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BE512E">
      <w:pPr>
        <w:jc w:val="center"/>
        <w:rPr>
          <w:b/>
          <w:sz w:val="24"/>
          <w:szCs w:val="24"/>
        </w:rPr>
      </w:pPr>
      <w:r>
        <w:rPr>
          <w:b/>
          <w:sz w:val="24"/>
          <w:szCs w:val="24"/>
        </w:rPr>
        <w:t>МЕТОДИЧЕСКИЕ РЕКОМЕНДАЦИИ</w:t>
      </w:r>
    </w:p>
    <w:p w:rsidR="00BE512E" w:rsidRPr="00BE512E" w:rsidRDefault="00BE512E" w:rsidP="005F3599">
      <w:pPr>
        <w:ind w:firstLine="709"/>
        <w:jc w:val="center"/>
        <w:rPr>
          <w:b/>
          <w:szCs w:val="28"/>
        </w:rPr>
      </w:pPr>
      <w:r w:rsidRPr="00BE512E">
        <w:rPr>
          <w:b/>
          <w:szCs w:val="28"/>
        </w:rPr>
        <w:t>«Оформление дорог местного значения, находящихся в собственности соответствующих муниципальных образований»</w:t>
      </w: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5F3599">
      <w:pPr>
        <w:ind w:firstLine="709"/>
        <w:jc w:val="center"/>
        <w:rPr>
          <w:b/>
          <w:sz w:val="24"/>
          <w:szCs w:val="24"/>
        </w:rPr>
      </w:pPr>
    </w:p>
    <w:p w:rsidR="00BE512E" w:rsidRDefault="00BE512E" w:rsidP="00BE512E">
      <w:pPr>
        <w:ind w:firstLine="709"/>
        <w:rPr>
          <w:b/>
          <w:sz w:val="24"/>
          <w:szCs w:val="24"/>
        </w:rPr>
      </w:pPr>
      <w:r>
        <w:rPr>
          <w:b/>
          <w:sz w:val="24"/>
          <w:szCs w:val="24"/>
        </w:rPr>
        <w:t xml:space="preserve">                                                           2014г.</w:t>
      </w:r>
    </w:p>
    <w:p w:rsidR="00CA201C" w:rsidRPr="005F3599" w:rsidRDefault="00CA201C" w:rsidP="005F3599">
      <w:pPr>
        <w:ind w:firstLine="709"/>
        <w:jc w:val="center"/>
        <w:rPr>
          <w:b/>
          <w:sz w:val="24"/>
          <w:szCs w:val="24"/>
        </w:rPr>
      </w:pPr>
      <w:r w:rsidRPr="005F3599">
        <w:rPr>
          <w:b/>
          <w:sz w:val="24"/>
          <w:szCs w:val="24"/>
        </w:rPr>
        <w:lastRenderedPageBreak/>
        <w:t>Дорожная деятельность в отношении автодорог местного значения</w:t>
      </w:r>
    </w:p>
    <w:p w:rsidR="00C60C6A" w:rsidRPr="005F3599" w:rsidRDefault="00C60C6A" w:rsidP="005F3599">
      <w:pPr>
        <w:ind w:firstLine="709"/>
        <w:jc w:val="both"/>
        <w:rPr>
          <w:sz w:val="24"/>
          <w:szCs w:val="24"/>
        </w:rPr>
      </w:pPr>
      <w:proofErr w:type="gramStart"/>
      <w:r w:rsidRPr="005F3599">
        <w:rPr>
          <w:sz w:val="24"/>
          <w:szCs w:val="24"/>
        </w:rPr>
        <w:t>Частями пятыми статей 14, 15, 16 Федерального закона «Об общих принципах организации местного самоуправления в Российской Федерации» к вопросам местного значения поселений, муниципальных районов, городских округов изначально было отнесено содержание и строительство автомобильных дорог общего пользования, мостов и иных транспортных инженерных сооружений (соответственно уровню муниципальных образований - в границах населенных пунктов поселения, вне границ населенных пунктов поселения либо в границах городского</w:t>
      </w:r>
      <w:proofErr w:type="gramEnd"/>
      <w:r w:rsidRPr="005F3599">
        <w:rPr>
          <w:sz w:val="24"/>
          <w:szCs w:val="24"/>
        </w:rPr>
        <w:t xml:space="preserve"> округа)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C60C6A" w:rsidRPr="005F3599" w:rsidRDefault="00C60C6A" w:rsidP="005F3599">
      <w:pPr>
        <w:ind w:firstLine="709"/>
        <w:jc w:val="both"/>
        <w:rPr>
          <w:sz w:val="24"/>
          <w:szCs w:val="24"/>
        </w:rPr>
      </w:pPr>
      <w:r w:rsidRPr="005F3599">
        <w:rPr>
          <w:sz w:val="24"/>
          <w:szCs w:val="24"/>
        </w:rPr>
        <w:t>14 ноября 2007 г. вступил в силу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CA201C" w:rsidRPr="005F3599">
        <w:rPr>
          <w:sz w:val="24"/>
          <w:szCs w:val="24"/>
        </w:rPr>
        <w:t xml:space="preserve"> от 8 ноября 2007 г. № 257-ФЗ</w:t>
      </w:r>
      <w:r w:rsidRPr="005F3599">
        <w:rPr>
          <w:sz w:val="24"/>
          <w:szCs w:val="24"/>
        </w:rPr>
        <w:t xml:space="preserve">. </w:t>
      </w:r>
    </w:p>
    <w:p w:rsidR="00C60C6A" w:rsidRPr="005F3599" w:rsidRDefault="00C60C6A" w:rsidP="005F3599">
      <w:pPr>
        <w:ind w:firstLine="709"/>
        <w:jc w:val="both"/>
        <w:rPr>
          <w:sz w:val="24"/>
          <w:szCs w:val="24"/>
        </w:rPr>
      </w:pPr>
      <w:r w:rsidRPr="005F3599">
        <w:rPr>
          <w:sz w:val="24"/>
          <w:szCs w:val="24"/>
        </w:rPr>
        <w:t xml:space="preserve">Согласно закону, </w:t>
      </w:r>
      <w:r w:rsidRPr="00C55E82">
        <w:rPr>
          <w:b/>
          <w:sz w:val="24"/>
          <w:szCs w:val="24"/>
        </w:rPr>
        <w:t>дорожная деятельность</w:t>
      </w:r>
      <w:r w:rsidRPr="005F3599">
        <w:rPr>
          <w:sz w:val="24"/>
          <w:szCs w:val="24"/>
        </w:rPr>
        <w:t xml:space="preserve"> - деятельность по проектированию, строительству, реконструкции, капитальному ремонту, ремонту и содержанию автомобильных дорог. Использование автодорог не входит в содержание дорожной деятельности и осуществляется всеми участниками дорожного движения.</w:t>
      </w:r>
    </w:p>
    <w:p w:rsidR="00C60C6A" w:rsidRPr="00C55E82" w:rsidRDefault="00C60C6A" w:rsidP="00C55E82">
      <w:pPr>
        <w:ind w:firstLine="709"/>
        <w:jc w:val="center"/>
        <w:rPr>
          <w:b/>
          <w:sz w:val="24"/>
          <w:szCs w:val="24"/>
        </w:rPr>
      </w:pPr>
      <w:r w:rsidRPr="00C55E82">
        <w:rPr>
          <w:b/>
          <w:sz w:val="24"/>
          <w:szCs w:val="24"/>
        </w:rPr>
        <w:t>Понятие и состав автодороги</w:t>
      </w:r>
    </w:p>
    <w:p w:rsidR="00C60C6A" w:rsidRPr="005F3599" w:rsidRDefault="00C60C6A" w:rsidP="005F3599">
      <w:pPr>
        <w:ind w:firstLine="709"/>
        <w:jc w:val="both"/>
        <w:rPr>
          <w:sz w:val="24"/>
          <w:szCs w:val="24"/>
        </w:rPr>
      </w:pPr>
      <w:r w:rsidRPr="005F3599">
        <w:rPr>
          <w:sz w:val="24"/>
          <w:szCs w:val="24"/>
        </w:rPr>
        <w:t xml:space="preserve"> </w:t>
      </w:r>
      <w:proofErr w:type="gramStart"/>
      <w:r w:rsidRPr="005F3599">
        <w:rPr>
          <w:sz w:val="24"/>
          <w:szCs w:val="24"/>
        </w:rPr>
        <w:t>Ранее единственным легальным определением, применимым к автодорогам, было понятие дороги в Федеральном законе «О безопасности дорожного движения», в котором дорога трактовалась узко - как обустроенная или приспособленная и используемая для движения транспортных средств полоса земли либо поверхность искусственного сооружения (включая проезжие части, трамвайные пути, тротуары, обочины и разделительные полосы при их наличии).</w:t>
      </w:r>
      <w:proofErr w:type="gramEnd"/>
      <w:r w:rsidRPr="005F3599">
        <w:rPr>
          <w:sz w:val="24"/>
          <w:szCs w:val="24"/>
        </w:rPr>
        <w:t xml:space="preserve"> Теперь же появилось новое, специальное определение автомобильной дороги, согласно которому </w:t>
      </w:r>
      <w:r w:rsidRPr="00C55E82">
        <w:rPr>
          <w:b/>
          <w:sz w:val="24"/>
          <w:szCs w:val="24"/>
        </w:rPr>
        <w:t>автодорога</w:t>
      </w:r>
      <w:r w:rsidRPr="005F3599">
        <w:rPr>
          <w:sz w:val="24"/>
          <w:szCs w:val="24"/>
        </w:rPr>
        <w:t xml:space="preserve"> понимается комплексно – как имущественный комплекс, сложный объект транспортной инфраструктуры, предназначенный для движения транспортных средств. В состав дороги включаются:</w:t>
      </w:r>
    </w:p>
    <w:p w:rsidR="00C60C6A" w:rsidRPr="005F3599" w:rsidRDefault="00C60C6A" w:rsidP="005F3599">
      <w:pPr>
        <w:ind w:firstLine="709"/>
        <w:jc w:val="both"/>
        <w:rPr>
          <w:sz w:val="24"/>
          <w:szCs w:val="24"/>
        </w:rPr>
      </w:pPr>
      <w:r w:rsidRPr="005F3599">
        <w:rPr>
          <w:sz w:val="24"/>
          <w:szCs w:val="24"/>
        </w:rPr>
        <w:t>А)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 т. е. вся территорию в пределах полосы отвода (а не только в пределах проезжих частей, обочин и тротуаров);</w:t>
      </w:r>
    </w:p>
    <w:p w:rsidR="00C60C6A" w:rsidRPr="005F3599" w:rsidRDefault="00C60C6A" w:rsidP="005F3599">
      <w:pPr>
        <w:ind w:firstLine="709"/>
        <w:jc w:val="both"/>
        <w:rPr>
          <w:sz w:val="24"/>
          <w:szCs w:val="24"/>
        </w:rPr>
      </w:pPr>
      <w:r w:rsidRPr="005F3599">
        <w:rPr>
          <w:sz w:val="24"/>
          <w:szCs w:val="24"/>
        </w:rPr>
        <w:t>Б) дорожные сооружения, являющиеся технологической частью автодороги, - защитные дорожные сооружения, искусственные дорожные сооружения, производственные объекты, элементы обустройства автомобильных дорог.</w:t>
      </w:r>
    </w:p>
    <w:p w:rsidR="00C60C6A" w:rsidRPr="00C55E82" w:rsidRDefault="00C60C6A" w:rsidP="00C55E82">
      <w:pPr>
        <w:ind w:firstLine="709"/>
        <w:jc w:val="center"/>
        <w:rPr>
          <w:b/>
          <w:sz w:val="24"/>
          <w:szCs w:val="24"/>
        </w:rPr>
      </w:pPr>
      <w:r w:rsidRPr="00C55E82">
        <w:rPr>
          <w:b/>
          <w:sz w:val="24"/>
          <w:szCs w:val="24"/>
        </w:rPr>
        <w:t>Полоса отвода и придорожная полоса</w:t>
      </w:r>
    </w:p>
    <w:p w:rsidR="00C60C6A" w:rsidRPr="005F3599" w:rsidRDefault="00C60C6A" w:rsidP="005F3599">
      <w:pPr>
        <w:ind w:firstLine="709"/>
        <w:jc w:val="both"/>
        <w:rPr>
          <w:sz w:val="24"/>
          <w:szCs w:val="24"/>
        </w:rPr>
      </w:pPr>
      <w:r w:rsidRPr="005F3599">
        <w:rPr>
          <w:sz w:val="24"/>
          <w:szCs w:val="24"/>
        </w:rPr>
        <w:t>Полоса отвода автомобильной дороги определяется как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BE512E" w:rsidRDefault="00C60C6A" w:rsidP="005F3599">
      <w:pPr>
        <w:ind w:firstLine="709"/>
        <w:jc w:val="both"/>
        <w:rPr>
          <w:color w:val="FF0000"/>
          <w:sz w:val="24"/>
          <w:szCs w:val="24"/>
        </w:rPr>
      </w:pPr>
      <w:r w:rsidRPr="005F3599">
        <w:rPr>
          <w:sz w:val="24"/>
          <w:szCs w:val="24"/>
        </w:rPr>
        <w:lastRenderedPageBreak/>
        <w:t xml:space="preserve">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РФ норм отвода земель для размещения указанных объектов. В настоящее время продолжают действовать Нормы отвода земель для автомобильных дорог СН 467-74, утвержденные Постановлением Государственного комитета Совета Министров СССР по делам строительства </w:t>
      </w:r>
      <w:r w:rsidR="00BE512E" w:rsidRPr="00BE512E">
        <w:rPr>
          <w:sz w:val="24"/>
          <w:szCs w:val="24"/>
        </w:rPr>
        <w:t>от 19 декабря 1974 г. N 248.</w:t>
      </w:r>
    </w:p>
    <w:p w:rsidR="00C60C6A" w:rsidRPr="005F3599" w:rsidRDefault="00C60C6A" w:rsidP="005F3599">
      <w:pPr>
        <w:ind w:firstLine="709"/>
        <w:jc w:val="both"/>
        <w:rPr>
          <w:sz w:val="24"/>
          <w:szCs w:val="24"/>
        </w:rPr>
      </w:pPr>
      <w:r w:rsidRPr="005F3599">
        <w:rPr>
          <w:sz w:val="24"/>
          <w:szCs w:val="24"/>
        </w:rPr>
        <w:t xml:space="preserve">Порядок установления и использования полос отвода автомобильных дорог местного значения устанавливается органами местного самоуправления. При этом можно учитывать положения аналогичных актов РФ и субъектов РФ по автодорогам федерального, регионального и межмуниципального значения соответственно – например, Постановление Правительства РФ от 14 апреля 2007 г. № 233 «О порядке установления и использования полос отвода федеральных автомобильных дорог». При установлении </w:t>
      </w:r>
      <w:proofErr w:type="gramStart"/>
      <w:r w:rsidRPr="005F3599">
        <w:rPr>
          <w:sz w:val="24"/>
          <w:szCs w:val="24"/>
        </w:rPr>
        <w:t>порядка использования полос отвода дорог местного значения</w:t>
      </w:r>
      <w:proofErr w:type="gramEnd"/>
      <w:r w:rsidRPr="005F3599">
        <w:rPr>
          <w:sz w:val="24"/>
          <w:szCs w:val="24"/>
        </w:rPr>
        <w:t xml:space="preserve"> в соответствии со ст. 56 Земельного кодекса РФ допускается установление ограничений прав на землю в т. ч. виды разрешенной деятельности и порядок ее осуществления. Ч. 1 ст. 56 Земельного кодекса РФ для строительства, ремонта или содержания автомобильной дороги (участка автомобильной дороги) прямо разрешается </w:t>
      </w:r>
      <w:proofErr w:type="gramStart"/>
      <w:r w:rsidRPr="005F3599">
        <w:rPr>
          <w:sz w:val="24"/>
          <w:szCs w:val="24"/>
        </w:rPr>
        <w:t>устанавливаться условия</w:t>
      </w:r>
      <w:proofErr w:type="gramEnd"/>
      <w:r w:rsidRPr="005F3599">
        <w:rPr>
          <w:sz w:val="24"/>
          <w:szCs w:val="24"/>
        </w:rPr>
        <w:t xml:space="preserve"> начала и завершения застройки или освоения земельного участка в течение установленных сроков по согласованному в установленном порядке проекту.</w:t>
      </w:r>
    </w:p>
    <w:p w:rsidR="00C60C6A" w:rsidRPr="00C55E82" w:rsidRDefault="005F3599" w:rsidP="005F3599">
      <w:pPr>
        <w:ind w:firstLine="709"/>
        <w:jc w:val="both"/>
        <w:rPr>
          <w:b/>
          <w:sz w:val="24"/>
          <w:szCs w:val="24"/>
        </w:rPr>
      </w:pPr>
      <w:r w:rsidRPr="00C55E82">
        <w:rPr>
          <w:b/>
          <w:sz w:val="24"/>
          <w:szCs w:val="24"/>
        </w:rPr>
        <w:t>З</w:t>
      </w:r>
      <w:r w:rsidR="00C60C6A" w:rsidRPr="00C55E82">
        <w:rPr>
          <w:b/>
          <w:sz w:val="24"/>
          <w:szCs w:val="24"/>
        </w:rPr>
        <w:t>аконом в границах полосы отвода автомобильной дороги прямо запрещено:</w:t>
      </w:r>
    </w:p>
    <w:p w:rsidR="00C60C6A" w:rsidRPr="005F3599" w:rsidRDefault="00C60C6A" w:rsidP="005F3599">
      <w:pPr>
        <w:ind w:firstLine="709"/>
        <w:jc w:val="both"/>
        <w:rPr>
          <w:sz w:val="24"/>
          <w:szCs w:val="24"/>
        </w:rPr>
      </w:pPr>
      <w:r w:rsidRPr="005F3599">
        <w:rPr>
          <w:sz w:val="24"/>
          <w:szCs w:val="24"/>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C60C6A" w:rsidRPr="005F3599" w:rsidRDefault="00C60C6A" w:rsidP="005F3599">
      <w:pPr>
        <w:ind w:firstLine="709"/>
        <w:jc w:val="both"/>
        <w:rPr>
          <w:sz w:val="24"/>
          <w:szCs w:val="24"/>
        </w:rPr>
      </w:pPr>
      <w:r w:rsidRPr="005F3599">
        <w:rPr>
          <w:sz w:val="24"/>
          <w:szCs w:val="24"/>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C60C6A" w:rsidRPr="005F3599" w:rsidRDefault="00C60C6A" w:rsidP="005F3599">
      <w:pPr>
        <w:ind w:firstLine="709"/>
        <w:jc w:val="both"/>
        <w:rPr>
          <w:sz w:val="24"/>
          <w:szCs w:val="24"/>
        </w:rPr>
      </w:pPr>
      <w:r w:rsidRPr="005F3599">
        <w:rPr>
          <w:sz w:val="24"/>
          <w:szCs w:val="24"/>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C60C6A" w:rsidRPr="005F3599" w:rsidRDefault="00C60C6A" w:rsidP="005F3599">
      <w:pPr>
        <w:ind w:firstLine="709"/>
        <w:jc w:val="both"/>
        <w:rPr>
          <w:sz w:val="24"/>
          <w:szCs w:val="24"/>
        </w:rPr>
      </w:pPr>
      <w:r w:rsidRPr="005F3599">
        <w:rPr>
          <w:sz w:val="24"/>
          <w:szCs w:val="24"/>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C60C6A" w:rsidRPr="005F3599" w:rsidRDefault="00C60C6A" w:rsidP="005F3599">
      <w:pPr>
        <w:ind w:firstLine="709"/>
        <w:jc w:val="both"/>
        <w:rPr>
          <w:sz w:val="24"/>
          <w:szCs w:val="24"/>
        </w:rPr>
      </w:pPr>
      <w:r w:rsidRPr="005F3599">
        <w:rPr>
          <w:sz w:val="24"/>
          <w:szCs w:val="24"/>
        </w:rP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C60C6A" w:rsidRPr="005F3599" w:rsidRDefault="00C60C6A" w:rsidP="005F3599">
      <w:pPr>
        <w:ind w:firstLine="709"/>
        <w:jc w:val="both"/>
        <w:rPr>
          <w:sz w:val="24"/>
          <w:szCs w:val="24"/>
        </w:rPr>
      </w:pPr>
      <w:r w:rsidRPr="005F3599">
        <w:rPr>
          <w:sz w:val="24"/>
          <w:szCs w:val="24"/>
        </w:rPr>
        <w:lastRenderedPageBreak/>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C60C6A" w:rsidRPr="005F3599" w:rsidRDefault="00C60C6A" w:rsidP="005F3599">
      <w:pPr>
        <w:ind w:firstLine="709"/>
        <w:jc w:val="both"/>
        <w:rPr>
          <w:sz w:val="24"/>
          <w:szCs w:val="24"/>
        </w:rPr>
      </w:pPr>
      <w:proofErr w:type="gramStart"/>
      <w:r w:rsidRPr="00C55E82">
        <w:rPr>
          <w:b/>
          <w:sz w:val="24"/>
          <w:szCs w:val="24"/>
        </w:rPr>
        <w:t>Придорожные полосы автомобильной дороги</w:t>
      </w:r>
      <w:r w:rsidRPr="005F3599">
        <w:rPr>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C60C6A" w:rsidRPr="005F3599" w:rsidRDefault="00C60C6A" w:rsidP="005F3599">
      <w:pPr>
        <w:ind w:firstLine="709"/>
        <w:jc w:val="both"/>
        <w:rPr>
          <w:sz w:val="24"/>
          <w:szCs w:val="24"/>
        </w:rPr>
      </w:pPr>
      <w:r w:rsidRPr="005F3599">
        <w:rPr>
          <w:sz w:val="24"/>
          <w:szCs w:val="24"/>
        </w:rPr>
        <w:t>Придорожные полосы не входят в состав автодороги.</w:t>
      </w:r>
    </w:p>
    <w:p w:rsidR="00C60C6A" w:rsidRPr="005F3599" w:rsidRDefault="00C60C6A" w:rsidP="005F3599">
      <w:pPr>
        <w:ind w:firstLine="709"/>
        <w:jc w:val="both"/>
        <w:rPr>
          <w:sz w:val="24"/>
          <w:szCs w:val="24"/>
        </w:rPr>
      </w:pPr>
      <w:r w:rsidRPr="005F3599">
        <w:rPr>
          <w:sz w:val="24"/>
          <w:szCs w:val="24"/>
        </w:rPr>
        <w:t>Придорожные полосы не устанавливаются для автодорог, расположенных в границах населенных пунктов.</w:t>
      </w:r>
    </w:p>
    <w:p w:rsidR="00C60C6A" w:rsidRPr="005F3599" w:rsidRDefault="00C60C6A" w:rsidP="005F3599">
      <w:pPr>
        <w:ind w:firstLine="709"/>
        <w:jc w:val="both"/>
        <w:rPr>
          <w:sz w:val="24"/>
          <w:szCs w:val="24"/>
        </w:rPr>
      </w:pPr>
      <w:r w:rsidRPr="005F3599">
        <w:rPr>
          <w:sz w:val="24"/>
          <w:szCs w:val="24"/>
        </w:rPr>
        <w:t>Ширина придорожных полос определяется непосредственно законом в следующих размерах:</w:t>
      </w:r>
    </w:p>
    <w:p w:rsidR="00C60C6A" w:rsidRPr="005F3599" w:rsidRDefault="00C60C6A" w:rsidP="005F3599">
      <w:pPr>
        <w:ind w:firstLine="709"/>
        <w:jc w:val="both"/>
        <w:rPr>
          <w:sz w:val="24"/>
          <w:szCs w:val="24"/>
        </w:rPr>
      </w:pPr>
      <w:r w:rsidRPr="005F3599">
        <w:rPr>
          <w:sz w:val="24"/>
          <w:szCs w:val="24"/>
        </w:rPr>
        <w:t>1) 75 м - для автомобильных дорог I и II категорий;</w:t>
      </w:r>
    </w:p>
    <w:p w:rsidR="00C60C6A" w:rsidRPr="005F3599" w:rsidRDefault="00C60C6A" w:rsidP="005F3599">
      <w:pPr>
        <w:ind w:firstLine="709"/>
        <w:jc w:val="both"/>
        <w:rPr>
          <w:sz w:val="24"/>
          <w:szCs w:val="24"/>
        </w:rPr>
      </w:pPr>
      <w:r w:rsidRPr="005F3599">
        <w:rPr>
          <w:sz w:val="24"/>
          <w:szCs w:val="24"/>
        </w:rPr>
        <w:t>2) 50 м - для автомобильных дорог III и IV категорий;</w:t>
      </w:r>
    </w:p>
    <w:p w:rsidR="00C60C6A" w:rsidRPr="005F3599" w:rsidRDefault="00C60C6A" w:rsidP="005F3599">
      <w:pPr>
        <w:ind w:firstLine="709"/>
        <w:jc w:val="both"/>
        <w:rPr>
          <w:sz w:val="24"/>
          <w:szCs w:val="24"/>
        </w:rPr>
      </w:pPr>
      <w:r w:rsidRPr="005F3599">
        <w:rPr>
          <w:sz w:val="24"/>
          <w:szCs w:val="24"/>
        </w:rPr>
        <w:t>3) 25 м - для автомобильных дорог V категории;</w:t>
      </w:r>
    </w:p>
    <w:p w:rsidR="00C60C6A" w:rsidRPr="005F3599" w:rsidRDefault="00C60C6A" w:rsidP="005F3599">
      <w:pPr>
        <w:ind w:firstLine="709"/>
        <w:jc w:val="both"/>
        <w:rPr>
          <w:sz w:val="24"/>
          <w:szCs w:val="24"/>
        </w:rPr>
      </w:pPr>
      <w:r w:rsidRPr="005F3599">
        <w:rPr>
          <w:sz w:val="24"/>
          <w:szCs w:val="24"/>
        </w:rPr>
        <w:t xml:space="preserve">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порядке, установленном Правительством РФ. В настоящее время категории дорог определены СНиП 2.05.02-85 «Автомобильные дороги», утвержденных постановлением Госстроя СССР от 17 декабря 1985 г. № 233; ГОСТ </w:t>
      </w:r>
      <w:proofErr w:type="gramStart"/>
      <w:r w:rsidRPr="005F3599">
        <w:rPr>
          <w:sz w:val="24"/>
          <w:szCs w:val="24"/>
        </w:rPr>
        <w:t>Р</w:t>
      </w:r>
      <w:proofErr w:type="gramEnd"/>
      <w:r w:rsidRPr="005F3599">
        <w:rPr>
          <w:sz w:val="24"/>
          <w:szCs w:val="24"/>
        </w:rPr>
        <w:t xml:space="preserve"> 52398-2005 Классификация автомобильных дорог, утвержденный Приказом Федерального агентства по техническому регулированию и метрологии от 22 ноября 2005 г. № 296-СТ.</w:t>
      </w:r>
    </w:p>
    <w:p w:rsidR="00C60C6A" w:rsidRPr="005F3599" w:rsidRDefault="00C60C6A" w:rsidP="005F3599">
      <w:pPr>
        <w:ind w:firstLine="709"/>
        <w:jc w:val="both"/>
        <w:rPr>
          <w:sz w:val="24"/>
          <w:szCs w:val="24"/>
        </w:rPr>
      </w:pPr>
      <w:r w:rsidRPr="005F3599">
        <w:rPr>
          <w:sz w:val="24"/>
          <w:szCs w:val="24"/>
        </w:rPr>
        <w:t>Границы придорожных полос для автодорог местного значения устанавливаются органами местного самоуправления.</w:t>
      </w:r>
    </w:p>
    <w:p w:rsidR="00C60C6A" w:rsidRPr="005F3599" w:rsidRDefault="00C60C6A" w:rsidP="005F3599">
      <w:pPr>
        <w:ind w:firstLine="709"/>
        <w:jc w:val="both"/>
        <w:rPr>
          <w:sz w:val="24"/>
          <w:szCs w:val="24"/>
        </w:rPr>
      </w:pPr>
      <w:r w:rsidRPr="005F3599">
        <w:rPr>
          <w:sz w:val="24"/>
          <w:szCs w:val="24"/>
        </w:rPr>
        <w:t>Обозначение границ придорожных полос автомобильных дорог на местности осуществляется владельцами автомобильных дорог за их счет, т. е. в отношении дорог общего пользования местного значения – органами местного самоуправления, в отношении дорог необщего пользования местного значения – соответствующими муниципальными органами или организациями, на балансе которых числятся такие дороги.</w:t>
      </w:r>
    </w:p>
    <w:p w:rsidR="00C60C6A" w:rsidRPr="005F3599" w:rsidRDefault="00C60C6A" w:rsidP="005F3599">
      <w:pPr>
        <w:ind w:firstLine="709"/>
        <w:jc w:val="both"/>
        <w:rPr>
          <w:sz w:val="24"/>
          <w:szCs w:val="24"/>
        </w:rPr>
      </w:pPr>
      <w:r w:rsidRPr="005F3599">
        <w:rPr>
          <w:sz w:val="24"/>
          <w:szCs w:val="24"/>
        </w:rPr>
        <w:t xml:space="preserve">Во всех случаях об установлении границ придорожных дорог должны быть в течение 7 дней уведомлены органы местного самоуправления муниципального района и городского округа, в отношении территорий которых принято такое решение. </w:t>
      </w:r>
      <w:proofErr w:type="gramStart"/>
      <w:r w:rsidRPr="005F3599">
        <w:rPr>
          <w:sz w:val="24"/>
          <w:szCs w:val="24"/>
        </w:rPr>
        <w:t xml:space="preserve">А эти органы в свою очередь обязаны в месячный срок уведомить собственников земельных участков, землепользователей, землевладельцев и арендаторов земельных участков, </w:t>
      </w:r>
      <w:r w:rsidRPr="005F3599">
        <w:rPr>
          <w:sz w:val="24"/>
          <w:szCs w:val="24"/>
        </w:rPr>
        <w:lastRenderedPageBreak/>
        <w:t>находящихся в границах придорожных полос автомобильной дороги, об особом режиме использования этих земельных участков.</w:t>
      </w:r>
      <w:proofErr w:type="gramEnd"/>
    </w:p>
    <w:p w:rsidR="00DF5F79" w:rsidRPr="00DF5F79" w:rsidRDefault="00C60C6A" w:rsidP="00DF5F79">
      <w:pPr>
        <w:ind w:firstLine="709"/>
        <w:jc w:val="both"/>
        <w:rPr>
          <w:sz w:val="24"/>
          <w:szCs w:val="24"/>
        </w:rPr>
      </w:pPr>
      <w:r w:rsidRPr="005F3599">
        <w:rPr>
          <w:sz w:val="24"/>
          <w:szCs w:val="24"/>
        </w:rPr>
        <w:t xml:space="preserve">Порядок установления и использования придорожных полос автомобильных дорог местного значения устанавливается органом местного самоуправления. </w:t>
      </w:r>
      <w:proofErr w:type="gramStart"/>
      <w:r w:rsidRPr="005F3599">
        <w:rPr>
          <w:sz w:val="24"/>
          <w:szCs w:val="24"/>
        </w:rPr>
        <w:t>В качестве образца можно использовать аналогичные федеральные и региональные акты по дорогам соответствующего значения –</w:t>
      </w:r>
      <w:r w:rsidR="00DF5F79">
        <w:rPr>
          <w:sz w:val="24"/>
          <w:szCs w:val="24"/>
        </w:rPr>
        <w:t xml:space="preserve"> </w:t>
      </w:r>
      <w:r w:rsidRPr="005F3599">
        <w:rPr>
          <w:sz w:val="24"/>
          <w:szCs w:val="24"/>
        </w:rPr>
        <w:t>Постановление Правительства РФ от 1 декабря 1998 г. № 1420 «Об утверждении Правил установления и использования придорожных полос федеральных автомоби</w:t>
      </w:r>
      <w:r w:rsidR="00DF5F79">
        <w:rPr>
          <w:sz w:val="24"/>
          <w:szCs w:val="24"/>
        </w:rPr>
        <w:t xml:space="preserve">льных дорог общего пользования», </w:t>
      </w:r>
      <w:r w:rsidR="00DF5F79" w:rsidRPr="00167E0B">
        <w:rPr>
          <w:sz w:val="24"/>
          <w:szCs w:val="24"/>
        </w:rPr>
        <w:t>Постановление Правительства автономного округа от 10 февраля 2012 года № 53-п «О порядке установления и использования придорожных полос автомобильных дорог регионального или межмуниципального значения в</w:t>
      </w:r>
      <w:proofErr w:type="gramEnd"/>
      <w:r w:rsidR="00DF5F79" w:rsidRPr="00167E0B">
        <w:rPr>
          <w:sz w:val="24"/>
          <w:szCs w:val="24"/>
        </w:rPr>
        <w:t xml:space="preserve"> </w:t>
      </w:r>
      <w:proofErr w:type="gramStart"/>
      <w:r w:rsidR="00DF5F79" w:rsidRPr="00167E0B">
        <w:rPr>
          <w:sz w:val="24"/>
          <w:szCs w:val="24"/>
        </w:rPr>
        <w:t>Ханты-Мансийском автономном округе – Югре».</w:t>
      </w:r>
      <w:proofErr w:type="gramEnd"/>
    </w:p>
    <w:p w:rsidR="00C60C6A" w:rsidRPr="005F3599" w:rsidRDefault="00C60C6A" w:rsidP="005F3599">
      <w:pPr>
        <w:ind w:firstLine="709"/>
        <w:jc w:val="both"/>
        <w:rPr>
          <w:sz w:val="24"/>
          <w:szCs w:val="24"/>
        </w:rPr>
      </w:pPr>
      <w:r w:rsidRPr="005F3599">
        <w:rPr>
          <w:sz w:val="24"/>
          <w:szCs w:val="24"/>
        </w:rPr>
        <w:t>Придание территории статуса придорожной полосы в любом случае, в силу закона, означает, что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C60C6A" w:rsidRPr="005F3599" w:rsidRDefault="00C60C6A" w:rsidP="005F3599">
      <w:pPr>
        <w:ind w:firstLine="709"/>
        <w:jc w:val="both"/>
        <w:rPr>
          <w:sz w:val="24"/>
          <w:szCs w:val="24"/>
        </w:rPr>
      </w:pPr>
      <w:r w:rsidRPr="005F3599">
        <w:rPr>
          <w:sz w:val="24"/>
          <w:szCs w:val="24"/>
        </w:rPr>
        <w:t xml:space="preserve">Одновременно законом уточнены и расширены составы правонарушений в сфере использования полосы отвода и придорожных полос автомобильной дороги (ст. 11.21 КоАП РФ): введена ответственность </w:t>
      </w:r>
      <w:proofErr w:type="gramStart"/>
      <w:r w:rsidRPr="005F3599">
        <w:rPr>
          <w:sz w:val="24"/>
          <w:szCs w:val="24"/>
        </w:rPr>
        <w:t>за</w:t>
      </w:r>
      <w:proofErr w:type="gramEnd"/>
      <w:r w:rsidRPr="005F3599">
        <w:rPr>
          <w:sz w:val="24"/>
          <w:szCs w:val="24"/>
        </w:rPr>
        <w:t>:</w:t>
      </w:r>
    </w:p>
    <w:p w:rsidR="00C60C6A" w:rsidRPr="005F3599" w:rsidRDefault="00C60C6A" w:rsidP="005F3599">
      <w:pPr>
        <w:ind w:firstLine="709"/>
        <w:jc w:val="both"/>
        <w:rPr>
          <w:sz w:val="24"/>
          <w:szCs w:val="24"/>
        </w:rPr>
      </w:pPr>
      <w:r w:rsidRPr="005F3599">
        <w:rPr>
          <w:sz w:val="24"/>
          <w:szCs w:val="24"/>
        </w:rPr>
        <w:t>- загрязнение полос отвода и придорожных полос;</w:t>
      </w:r>
    </w:p>
    <w:p w:rsidR="00C60C6A" w:rsidRPr="005F3599" w:rsidRDefault="00C60C6A" w:rsidP="005F3599">
      <w:pPr>
        <w:ind w:firstLine="709"/>
        <w:jc w:val="both"/>
        <w:rPr>
          <w:sz w:val="24"/>
          <w:szCs w:val="24"/>
        </w:rPr>
      </w:pPr>
      <w:r w:rsidRPr="005F3599">
        <w:rPr>
          <w:sz w:val="24"/>
          <w:szCs w:val="24"/>
        </w:rPr>
        <w:t>- за прогон животных через автомобильные дороги вне специально установленных мест, согласованных с владельцами автомобильных дорог;</w:t>
      </w:r>
    </w:p>
    <w:p w:rsidR="00C60C6A" w:rsidRPr="005F3599" w:rsidRDefault="00C60C6A" w:rsidP="005F3599">
      <w:pPr>
        <w:ind w:firstLine="709"/>
        <w:jc w:val="both"/>
        <w:rPr>
          <w:sz w:val="24"/>
          <w:szCs w:val="24"/>
        </w:rPr>
      </w:pPr>
      <w:r w:rsidRPr="005F3599">
        <w:rPr>
          <w:sz w:val="24"/>
          <w:szCs w:val="24"/>
        </w:rPr>
        <w:t>-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w:t>
      </w:r>
      <w:proofErr w:type="gramStart"/>
      <w:r w:rsidRPr="005F3599">
        <w:rPr>
          <w:sz w:val="24"/>
          <w:szCs w:val="24"/>
        </w:rPr>
        <w:t>дств с д</w:t>
      </w:r>
      <w:proofErr w:type="gramEnd"/>
      <w:r w:rsidRPr="005F3599">
        <w:rPr>
          <w:sz w:val="24"/>
          <w:szCs w:val="24"/>
        </w:rPr>
        <w:t>орожным покрытием;</w:t>
      </w:r>
    </w:p>
    <w:p w:rsidR="00C60C6A" w:rsidRPr="005F3599" w:rsidRDefault="00C60C6A" w:rsidP="005F3599">
      <w:pPr>
        <w:ind w:firstLine="709"/>
        <w:jc w:val="both"/>
        <w:rPr>
          <w:sz w:val="24"/>
          <w:szCs w:val="24"/>
        </w:rPr>
      </w:pPr>
      <w:r w:rsidRPr="005F3599">
        <w:rPr>
          <w:sz w:val="24"/>
          <w:szCs w:val="24"/>
        </w:rPr>
        <w:t>-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w:t>
      </w:r>
    </w:p>
    <w:p w:rsidR="00C60C6A" w:rsidRPr="005F3599" w:rsidRDefault="00C60C6A" w:rsidP="005F3599">
      <w:pPr>
        <w:ind w:firstLine="709"/>
        <w:jc w:val="both"/>
        <w:rPr>
          <w:sz w:val="24"/>
          <w:szCs w:val="24"/>
        </w:rPr>
      </w:pPr>
      <w:r w:rsidRPr="005F3599">
        <w:rPr>
          <w:sz w:val="24"/>
          <w:szCs w:val="24"/>
        </w:rPr>
        <w:t>-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w:t>
      </w:r>
    </w:p>
    <w:p w:rsidR="00C60C6A" w:rsidRPr="00C55E82" w:rsidRDefault="00C60C6A" w:rsidP="005F3599">
      <w:pPr>
        <w:ind w:firstLine="709"/>
        <w:jc w:val="both"/>
        <w:rPr>
          <w:b/>
          <w:sz w:val="24"/>
          <w:szCs w:val="24"/>
        </w:rPr>
      </w:pPr>
      <w:r w:rsidRPr="00C55E82">
        <w:rPr>
          <w:b/>
          <w:sz w:val="24"/>
          <w:szCs w:val="24"/>
        </w:rPr>
        <w:t>Дорожные сооружения, являющиеся технологической частью автодороги.</w:t>
      </w:r>
    </w:p>
    <w:p w:rsidR="00C60C6A" w:rsidRPr="005F3599" w:rsidRDefault="00C60C6A" w:rsidP="005F3599">
      <w:pPr>
        <w:ind w:firstLine="709"/>
        <w:jc w:val="both"/>
        <w:rPr>
          <w:sz w:val="24"/>
          <w:szCs w:val="24"/>
        </w:rPr>
      </w:pPr>
      <w:r w:rsidRPr="005F3599">
        <w:rPr>
          <w:sz w:val="24"/>
          <w:szCs w:val="24"/>
        </w:rPr>
        <w:t>1) Защитные дорожные сооружения:</w:t>
      </w:r>
    </w:p>
    <w:p w:rsidR="00C60C6A" w:rsidRPr="005F3599" w:rsidRDefault="00C60C6A" w:rsidP="005F3599">
      <w:pPr>
        <w:ind w:firstLine="709"/>
        <w:jc w:val="both"/>
        <w:rPr>
          <w:sz w:val="24"/>
          <w:szCs w:val="24"/>
        </w:rPr>
      </w:pPr>
      <w:r w:rsidRPr="005F3599">
        <w:rPr>
          <w:sz w:val="24"/>
          <w:szCs w:val="24"/>
        </w:rPr>
        <w:t>- сооружения, к которым относятся элементы озеленения, имеющие защитное значение;</w:t>
      </w:r>
    </w:p>
    <w:p w:rsidR="00C60C6A" w:rsidRPr="005F3599" w:rsidRDefault="00C60C6A" w:rsidP="005F3599">
      <w:pPr>
        <w:ind w:firstLine="709"/>
        <w:jc w:val="both"/>
        <w:rPr>
          <w:sz w:val="24"/>
          <w:szCs w:val="24"/>
        </w:rPr>
      </w:pPr>
      <w:r w:rsidRPr="005F3599">
        <w:rPr>
          <w:sz w:val="24"/>
          <w:szCs w:val="24"/>
        </w:rPr>
        <w:lastRenderedPageBreak/>
        <w:t>- заборы;</w:t>
      </w:r>
    </w:p>
    <w:p w:rsidR="00C60C6A" w:rsidRPr="005F3599" w:rsidRDefault="00C60C6A" w:rsidP="005F3599">
      <w:pPr>
        <w:ind w:firstLine="709"/>
        <w:jc w:val="both"/>
        <w:rPr>
          <w:sz w:val="24"/>
          <w:szCs w:val="24"/>
        </w:rPr>
      </w:pPr>
      <w:r w:rsidRPr="005F3599">
        <w:rPr>
          <w:sz w:val="24"/>
          <w:szCs w:val="24"/>
        </w:rPr>
        <w:t>- устройства, предназначенные для защиты автомобильных дорог от снежных лавин;</w:t>
      </w:r>
    </w:p>
    <w:p w:rsidR="00C60C6A" w:rsidRPr="005F3599" w:rsidRDefault="00C60C6A" w:rsidP="005F3599">
      <w:pPr>
        <w:ind w:firstLine="709"/>
        <w:jc w:val="both"/>
        <w:rPr>
          <w:sz w:val="24"/>
          <w:szCs w:val="24"/>
        </w:rPr>
      </w:pPr>
      <w:r w:rsidRPr="005F3599">
        <w:rPr>
          <w:sz w:val="24"/>
          <w:szCs w:val="24"/>
        </w:rPr>
        <w:t xml:space="preserve">- </w:t>
      </w:r>
      <w:proofErr w:type="spellStart"/>
      <w:r w:rsidRPr="005F3599">
        <w:rPr>
          <w:sz w:val="24"/>
          <w:szCs w:val="24"/>
        </w:rPr>
        <w:t>шумозащитные</w:t>
      </w:r>
      <w:proofErr w:type="spellEnd"/>
      <w:r w:rsidRPr="005F3599">
        <w:rPr>
          <w:sz w:val="24"/>
          <w:szCs w:val="24"/>
        </w:rPr>
        <w:t xml:space="preserve"> и ветрозащитные устройства;</w:t>
      </w:r>
    </w:p>
    <w:p w:rsidR="00C60C6A" w:rsidRPr="005F3599" w:rsidRDefault="00C60C6A" w:rsidP="005F3599">
      <w:pPr>
        <w:ind w:firstLine="709"/>
        <w:jc w:val="both"/>
        <w:rPr>
          <w:sz w:val="24"/>
          <w:szCs w:val="24"/>
        </w:rPr>
      </w:pPr>
      <w:r w:rsidRPr="005F3599">
        <w:rPr>
          <w:sz w:val="24"/>
          <w:szCs w:val="24"/>
        </w:rPr>
        <w:t>- подобные сооружения.</w:t>
      </w:r>
    </w:p>
    <w:p w:rsidR="00C60C6A" w:rsidRPr="005F3599" w:rsidRDefault="00C60C6A" w:rsidP="005F3599">
      <w:pPr>
        <w:ind w:firstLine="709"/>
        <w:jc w:val="both"/>
        <w:rPr>
          <w:sz w:val="24"/>
          <w:szCs w:val="24"/>
        </w:rPr>
      </w:pPr>
      <w:r w:rsidRPr="005F3599">
        <w:rPr>
          <w:sz w:val="24"/>
          <w:szCs w:val="24"/>
        </w:rPr>
        <w:t>2)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w:t>
      </w:r>
    </w:p>
    <w:p w:rsidR="00C60C6A" w:rsidRPr="005F3599" w:rsidRDefault="00C60C6A" w:rsidP="005F3599">
      <w:pPr>
        <w:ind w:firstLine="709"/>
        <w:jc w:val="both"/>
        <w:rPr>
          <w:sz w:val="24"/>
          <w:szCs w:val="24"/>
        </w:rPr>
      </w:pPr>
      <w:r w:rsidRPr="005F3599">
        <w:rPr>
          <w:sz w:val="24"/>
          <w:szCs w:val="24"/>
        </w:rPr>
        <w:t>- зимники;</w:t>
      </w:r>
    </w:p>
    <w:p w:rsidR="00C60C6A" w:rsidRPr="005F3599" w:rsidRDefault="00C60C6A" w:rsidP="005F3599">
      <w:pPr>
        <w:ind w:firstLine="709"/>
        <w:jc w:val="both"/>
        <w:rPr>
          <w:sz w:val="24"/>
          <w:szCs w:val="24"/>
        </w:rPr>
      </w:pPr>
      <w:r w:rsidRPr="005F3599">
        <w:rPr>
          <w:sz w:val="24"/>
          <w:szCs w:val="24"/>
        </w:rPr>
        <w:t>- мосты;</w:t>
      </w:r>
    </w:p>
    <w:p w:rsidR="00C60C6A" w:rsidRPr="005F3599" w:rsidRDefault="00C60C6A" w:rsidP="005F3599">
      <w:pPr>
        <w:ind w:firstLine="709"/>
        <w:jc w:val="both"/>
        <w:rPr>
          <w:sz w:val="24"/>
          <w:szCs w:val="24"/>
        </w:rPr>
      </w:pPr>
      <w:r w:rsidRPr="005F3599">
        <w:rPr>
          <w:sz w:val="24"/>
          <w:szCs w:val="24"/>
        </w:rPr>
        <w:t>- переправы по льду;</w:t>
      </w:r>
    </w:p>
    <w:p w:rsidR="00C60C6A" w:rsidRPr="005F3599" w:rsidRDefault="00C60C6A" w:rsidP="005F3599">
      <w:pPr>
        <w:ind w:firstLine="709"/>
        <w:jc w:val="both"/>
        <w:rPr>
          <w:sz w:val="24"/>
          <w:szCs w:val="24"/>
        </w:rPr>
      </w:pPr>
      <w:r w:rsidRPr="005F3599">
        <w:rPr>
          <w:sz w:val="24"/>
          <w:szCs w:val="24"/>
        </w:rPr>
        <w:t>- путепроводы;</w:t>
      </w:r>
    </w:p>
    <w:p w:rsidR="00C60C6A" w:rsidRPr="005F3599" w:rsidRDefault="00C60C6A" w:rsidP="005F3599">
      <w:pPr>
        <w:ind w:firstLine="709"/>
        <w:jc w:val="both"/>
        <w:rPr>
          <w:sz w:val="24"/>
          <w:szCs w:val="24"/>
        </w:rPr>
      </w:pPr>
      <w:r w:rsidRPr="005F3599">
        <w:rPr>
          <w:sz w:val="24"/>
          <w:szCs w:val="24"/>
        </w:rPr>
        <w:t>- трубопроводы;</w:t>
      </w:r>
    </w:p>
    <w:p w:rsidR="00C60C6A" w:rsidRPr="005F3599" w:rsidRDefault="00C60C6A" w:rsidP="005F3599">
      <w:pPr>
        <w:ind w:firstLine="709"/>
        <w:jc w:val="both"/>
        <w:rPr>
          <w:sz w:val="24"/>
          <w:szCs w:val="24"/>
        </w:rPr>
      </w:pPr>
      <w:r w:rsidRPr="005F3599">
        <w:rPr>
          <w:sz w:val="24"/>
          <w:szCs w:val="24"/>
        </w:rPr>
        <w:t>- тоннели;</w:t>
      </w:r>
    </w:p>
    <w:p w:rsidR="00C60C6A" w:rsidRPr="005F3599" w:rsidRDefault="00C60C6A" w:rsidP="005F3599">
      <w:pPr>
        <w:ind w:firstLine="709"/>
        <w:jc w:val="both"/>
        <w:rPr>
          <w:sz w:val="24"/>
          <w:szCs w:val="24"/>
        </w:rPr>
      </w:pPr>
      <w:r w:rsidRPr="005F3599">
        <w:rPr>
          <w:sz w:val="24"/>
          <w:szCs w:val="24"/>
        </w:rPr>
        <w:t>- эстакады;</w:t>
      </w:r>
    </w:p>
    <w:p w:rsidR="00C60C6A" w:rsidRPr="005F3599" w:rsidRDefault="00C60C6A" w:rsidP="005F3599">
      <w:pPr>
        <w:ind w:firstLine="709"/>
        <w:jc w:val="both"/>
        <w:rPr>
          <w:sz w:val="24"/>
          <w:szCs w:val="24"/>
        </w:rPr>
      </w:pPr>
      <w:r w:rsidRPr="005F3599">
        <w:rPr>
          <w:sz w:val="24"/>
          <w:szCs w:val="24"/>
        </w:rPr>
        <w:t>- подобные сооружения.</w:t>
      </w:r>
    </w:p>
    <w:p w:rsidR="00C60C6A" w:rsidRPr="005F3599" w:rsidRDefault="00C60C6A" w:rsidP="005F3599">
      <w:pPr>
        <w:ind w:firstLine="709"/>
        <w:jc w:val="both"/>
        <w:rPr>
          <w:sz w:val="24"/>
          <w:szCs w:val="24"/>
        </w:rPr>
      </w:pPr>
      <w:r w:rsidRPr="005F3599">
        <w:rPr>
          <w:sz w:val="24"/>
          <w:szCs w:val="24"/>
        </w:rPr>
        <w:t>3) Производственные объекты - сооружения, используемые при капитальном ремонте, ремонте, содержании автомобильных дорог:</w:t>
      </w:r>
    </w:p>
    <w:p w:rsidR="00C60C6A" w:rsidRPr="005F3599" w:rsidRDefault="00C60C6A" w:rsidP="005F3599">
      <w:pPr>
        <w:ind w:firstLine="709"/>
        <w:jc w:val="both"/>
        <w:rPr>
          <w:sz w:val="24"/>
          <w:szCs w:val="24"/>
        </w:rPr>
      </w:pPr>
      <w:r w:rsidRPr="005F3599">
        <w:rPr>
          <w:sz w:val="24"/>
          <w:szCs w:val="24"/>
        </w:rPr>
        <w:t>4) Элементы обустройства автомобильных дорог:</w:t>
      </w:r>
    </w:p>
    <w:p w:rsidR="00C60C6A" w:rsidRPr="005F3599" w:rsidRDefault="00C60C6A" w:rsidP="005F3599">
      <w:pPr>
        <w:ind w:firstLine="709"/>
        <w:jc w:val="both"/>
        <w:rPr>
          <w:sz w:val="24"/>
          <w:szCs w:val="24"/>
        </w:rPr>
      </w:pPr>
      <w:r w:rsidRPr="005F3599">
        <w:rPr>
          <w:sz w:val="24"/>
          <w:szCs w:val="24"/>
        </w:rPr>
        <w:t>- дорожные знаки, дорожные ограждения, светофоры и другие устройства для регулирования дорожного движения;</w:t>
      </w:r>
    </w:p>
    <w:p w:rsidR="00C60C6A" w:rsidRPr="005F3599" w:rsidRDefault="00C60C6A" w:rsidP="005F3599">
      <w:pPr>
        <w:ind w:firstLine="709"/>
        <w:jc w:val="both"/>
        <w:rPr>
          <w:sz w:val="24"/>
          <w:szCs w:val="24"/>
        </w:rPr>
      </w:pPr>
      <w:r w:rsidRPr="005F3599">
        <w:rPr>
          <w:sz w:val="24"/>
          <w:szCs w:val="24"/>
        </w:rPr>
        <w:t>- места отдыха, остановочные пункты;</w:t>
      </w:r>
    </w:p>
    <w:p w:rsidR="00C60C6A" w:rsidRPr="005F3599" w:rsidRDefault="00C60C6A" w:rsidP="005F3599">
      <w:pPr>
        <w:ind w:firstLine="709"/>
        <w:jc w:val="both"/>
        <w:rPr>
          <w:sz w:val="24"/>
          <w:szCs w:val="24"/>
        </w:rPr>
      </w:pPr>
      <w:r w:rsidRPr="005F3599">
        <w:rPr>
          <w:sz w:val="24"/>
          <w:szCs w:val="24"/>
        </w:rPr>
        <w:t>- объекты, предназначенные для освещения автомобильных дорог;</w:t>
      </w:r>
    </w:p>
    <w:p w:rsidR="00C60C6A" w:rsidRPr="005F3599" w:rsidRDefault="00C60C6A" w:rsidP="005F3599">
      <w:pPr>
        <w:ind w:firstLine="709"/>
        <w:jc w:val="both"/>
        <w:rPr>
          <w:sz w:val="24"/>
          <w:szCs w:val="24"/>
        </w:rPr>
      </w:pPr>
      <w:r w:rsidRPr="005F3599">
        <w:rPr>
          <w:sz w:val="24"/>
          <w:szCs w:val="24"/>
        </w:rPr>
        <w:t>- пешеходные дорожки;</w:t>
      </w:r>
    </w:p>
    <w:p w:rsidR="00C60C6A" w:rsidRPr="005F3599" w:rsidRDefault="00C60C6A" w:rsidP="005F3599">
      <w:pPr>
        <w:ind w:firstLine="709"/>
        <w:jc w:val="both"/>
        <w:rPr>
          <w:sz w:val="24"/>
          <w:szCs w:val="24"/>
        </w:rPr>
      </w:pPr>
      <w:r w:rsidRPr="005F3599">
        <w:rPr>
          <w:sz w:val="24"/>
          <w:szCs w:val="24"/>
        </w:rPr>
        <w:t>- пункты весового и габаритного контроля транспортных средств;</w:t>
      </w:r>
    </w:p>
    <w:p w:rsidR="00C60C6A" w:rsidRPr="005F3599" w:rsidRDefault="00C60C6A" w:rsidP="005F3599">
      <w:pPr>
        <w:ind w:firstLine="709"/>
        <w:jc w:val="both"/>
        <w:rPr>
          <w:sz w:val="24"/>
          <w:szCs w:val="24"/>
        </w:rPr>
      </w:pPr>
      <w:r w:rsidRPr="005F3599">
        <w:rPr>
          <w:sz w:val="24"/>
          <w:szCs w:val="24"/>
        </w:rPr>
        <w:t>- пункты взимания платы;</w:t>
      </w:r>
    </w:p>
    <w:p w:rsidR="00C60C6A" w:rsidRPr="005F3599" w:rsidRDefault="00C60C6A" w:rsidP="005F3599">
      <w:pPr>
        <w:ind w:firstLine="709"/>
        <w:jc w:val="both"/>
        <w:rPr>
          <w:sz w:val="24"/>
          <w:szCs w:val="24"/>
        </w:rPr>
      </w:pPr>
      <w:r w:rsidRPr="005F3599">
        <w:rPr>
          <w:sz w:val="24"/>
          <w:szCs w:val="24"/>
        </w:rPr>
        <w:t>- стоянки транспортных средств;</w:t>
      </w:r>
    </w:p>
    <w:p w:rsidR="00C60C6A" w:rsidRPr="005F3599" w:rsidRDefault="00C60C6A" w:rsidP="005F3599">
      <w:pPr>
        <w:ind w:firstLine="709"/>
        <w:jc w:val="both"/>
        <w:rPr>
          <w:sz w:val="24"/>
          <w:szCs w:val="24"/>
        </w:rPr>
      </w:pPr>
      <w:r w:rsidRPr="005F3599">
        <w:rPr>
          <w:sz w:val="24"/>
          <w:szCs w:val="24"/>
        </w:rPr>
        <w:t>- сооружения, предназначенные для охраны автомобильных дорог и искусственных дорожных сооружений - тротуары;</w:t>
      </w:r>
    </w:p>
    <w:p w:rsidR="00C60C6A" w:rsidRPr="005F3599" w:rsidRDefault="00C60C6A" w:rsidP="005F3599">
      <w:pPr>
        <w:ind w:firstLine="709"/>
        <w:jc w:val="both"/>
        <w:rPr>
          <w:sz w:val="24"/>
          <w:szCs w:val="24"/>
        </w:rPr>
      </w:pPr>
      <w:r w:rsidRPr="005F3599">
        <w:rPr>
          <w:sz w:val="24"/>
          <w:szCs w:val="24"/>
        </w:rPr>
        <w:lastRenderedPageBreak/>
        <w:t>- другие предназначенные для обеспечения дорожного движения, в том числе его безопасности, сооружения (например, здания, строения, сооружения для размещения постов подразделений органов внутренних дел по обеспечению безопасности дорожного движения), за исключением объектов дорожного сервиса.</w:t>
      </w:r>
    </w:p>
    <w:p w:rsidR="00C60C6A" w:rsidRPr="005F3599" w:rsidRDefault="00C60C6A" w:rsidP="005F3599">
      <w:pPr>
        <w:ind w:firstLine="709"/>
        <w:jc w:val="both"/>
        <w:rPr>
          <w:sz w:val="24"/>
          <w:szCs w:val="24"/>
        </w:rPr>
      </w:pPr>
      <w:r w:rsidRPr="00C55E82">
        <w:rPr>
          <w:b/>
          <w:sz w:val="24"/>
          <w:szCs w:val="24"/>
        </w:rPr>
        <w:t>Объекты дорожного сервиса</w:t>
      </w:r>
      <w:r w:rsidRPr="005F3599">
        <w:rPr>
          <w:sz w:val="24"/>
          <w:szCs w:val="24"/>
        </w:rPr>
        <w:t xml:space="preserve"> - здания, строения, сооружения, иные объекты, предназначенные для обслуживания участников дорожного движения по пути следования, а именно:</w:t>
      </w:r>
    </w:p>
    <w:p w:rsidR="00C60C6A" w:rsidRPr="005F3599" w:rsidRDefault="00C60C6A" w:rsidP="005F3599">
      <w:pPr>
        <w:ind w:firstLine="709"/>
        <w:jc w:val="both"/>
        <w:rPr>
          <w:sz w:val="24"/>
          <w:szCs w:val="24"/>
        </w:rPr>
      </w:pPr>
      <w:r w:rsidRPr="005F3599">
        <w:rPr>
          <w:sz w:val="24"/>
          <w:szCs w:val="24"/>
        </w:rPr>
        <w:t>- автозаправочные станции;</w:t>
      </w:r>
    </w:p>
    <w:p w:rsidR="00C60C6A" w:rsidRPr="005F3599" w:rsidRDefault="00C60C6A" w:rsidP="005F3599">
      <w:pPr>
        <w:ind w:firstLine="709"/>
        <w:jc w:val="both"/>
        <w:rPr>
          <w:sz w:val="24"/>
          <w:szCs w:val="24"/>
        </w:rPr>
      </w:pPr>
      <w:r w:rsidRPr="005F3599">
        <w:rPr>
          <w:sz w:val="24"/>
          <w:szCs w:val="24"/>
        </w:rPr>
        <w:t>- автостанции;</w:t>
      </w:r>
    </w:p>
    <w:p w:rsidR="00C60C6A" w:rsidRPr="005F3599" w:rsidRDefault="00C60C6A" w:rsidP="005F3599">
      <w:pPr>
        <w:ind w:firstLine="709"/>
        <w:jc w:val="both"/>
        <w:rPr>
          <w:sz w:val="24"/>
          <w:szCs w:val="24"/>
        </w:rPr>
      </w:pPr>
      <w:r w:rsidRPr="005F3599">
        <w:rPr>
          <w:sz w:val="24"/>
          <w:szCs w:val="24"/>
        </w:rPr>
        <w:t>- автовокзалы;</w:t>
      </w:r>
    </w:p>
    <w:p w:rsidR="00C60C6A" w:rsidRPr="005F3599" w:rsidRDefault="00C60C6A" w:rsidP="005F3599">
      <w:pPr>
        <w:ind w:firstLine="709"/>
        <w:jc w:val="both"/>
        <w:rPr>
          <w:sz w:val="24"/>
          <w:szCs w:val="24"/>
        </w:rPr>
      </w:pPr>
      <w:r w:rsidRPr="005F3599">
        <w:rPr>
          <w:sz w:val="24"/>
          <w:szCs w:val="24"/>
        </w:rPr>
        <w:t>- гостиницы;</w:t>
      </w:r>
    </w:p>
    <w:p w:rsidR="00C60C6A" w:rsidRPr="005F3599" w:rsidRDefault="00C60C6A" w:rsidP="005F3599">
      <w:pPr>
        <w:ind w:firstLine="709"/>
        <w:jc w:val="both"/>
        <w:rPr>
          <w:sz w:val="24"/>
          <w:szCs w:val="24"/>
        </w:rPr>
      </w:pPr>
      <w:r w:rsidRPr="005F3599">
        <w:rPr>
          <w:sz w:val="24"/>
          <w:szCs w:val="24"/>
        </w:rPr>
        <w:t>- кемпинги;</w:t>
      </w:r>
    </w:p>
    <w:p w:rsidR="00C60C6A" w:rsidRPr="005F3599" w:rsidRDefault="00C60C6A" w:rsidP="005F3599">
      <w:pPr>
        <w:ind w:firstLine="709"/>
        <w:jc w:val="both"/>
        <w:rPr>
          <w:sz w:val="24"/>
          <w:szCs w:val="24"/>
        </w:rPr>
      </w:pPr>
      <w:r w:rsidRPr="005F3599">
        <w:rPr>
          <w:sz w:val="24"/>
          <w:szCs w:val="24"/>
        </w:rPr>
        <w:t>- мотели;</w:t>
      </w:r>
    </w:p>
    <w:p w:rsidR="00C60C6A" w:rsidRPr="005F3599" w:rsidRDefault="00C60C6A" w:rsidP="005F3599">
      <w:pPr>
        <w:ind w:firstLine="709"/>
        <w:jc w:val="both"/>
        <w:rPr>
          <w:sz w:val="24"/>
          <w:szCs w:val="24"/>
        </w:rPr>
      </w:pPr>
      <w:r w:rsidRPr="005F3599">
        <w:rPr>
          <w:sz w:val="24"/>
          <w:szCs w:val="24"/>
        </w:rPr>
        <w:t>- пункты общественного питания;</w:t>
      </w:r>
    </w:p>
    <w:p w:rsidR="00C60C6A" w:rsidRPr="005F3599" w:rsidRDefault="00C60C6A" w:rsidP="005F3599">
      <w:pPr>
        <w:ind w:firstLine="709"/>
        <w:jc w:val="both"/>
        <w:rPr>
          <w:sz w:val="24"/>
          <w:szCs w:val="24"/>
        </w:rPr>
      </w:pPr>
      <w:r w:rsidRPr="005F3599">
        <w:rPr>
          <w:sz w:val="24"/>
          <w:szCs w:val="24"/>
        </w:rPr>
        <w:t>- станции технического обслуживания;</w:t>
      </w:r>
    </w:p>
    <w:p w:rsidR="00C60C6A" w:rsidRPr="005F3599" w:rsidRDefault="00C60C6A" w:rsidP="005F3599">
      <w:pPr>
        <w:ind w:firstLine="709"/>
        <w:jc w:val="both"/>
        <w:rPr>
          <w:sz w:val="24"/>
          <w:szCs w:val="24"/>
        </w:rPr>
      </w:pPr>
      <w:r w:rsidRPr="005F3599">
        <w:rPr>
          <w:sz w:val="24"/>
          <w:szCs w:val="24"/>
        </w:rPr>
        <w:t>- подобные объекты.</w:t>
      </w:r>
    </w:p>
    <w:p w:rsidR="00C60C6A" w:rsidRPr="005F3599" w:rsidRDefault="00C60C6A" w:rsidP="005F3599">
      <w:pPr>
        <w:ind w:firstLine="709"/>
        <w:jc w:val="both"/>
        <w:rPr>
          <w:sz w:val="24"/>
          <w:szCs w:val="24"/>
        </w:rPr>
      </w:pPr>
      <w:r w:rsidRPr="005F3599">
        <w:rPr>
          <w:sz w:val="24"/>
          <w:szCs w:val="24"/>
        </w:rPr>
        <w:t>К объектам дорожного сервиса относятся также те места отдыха и стоянки транспортных средств, которые функционируют при указанных объектах и необходимы для их функционирования. Места отдыха и стоянки транспортных средств на дорогах, не связанные с объектами дорожного сервиса, относятся к элементам обустройства автодорог.</w:t>
      </w:r>
    </w:p>
    <w:p w:rsidR="00C60C6A" w:rsidRPr="005F3599" w:rsidRDefault="00C60C6A" w:rsidP="005F3599">
      <w:pPr>
        <w:ind w:firstLine="709"/>
        <w:jc w:val="both"/>
        <w:rPr>
          <w:sz w:val="24"/>
          <w:szCs w:val="24"/>
        </w:rPr>
      </w:pPr>
      <w:r w:rsidRPr="005F3599">
        <w:rPr>
          <w:sz w:val="24"/>
          <w:szCs w:val="24"/>
        </w:rPr>
        <w:t>Поскольку объекты дорожного сервиса не входят в состав автодорог, их содержание, ремонт и прочее обслуживание на автодорогах местного значения не относятся к полномочиям органов местного самоуправления по осуществлению дорожной деятельности в отношении этих автодорог.</w:t>
      </w:r>
    </w:p>
    <w:p w:rsidR="00C60C6A" w:rsidRPr="005F3599" w:rsidRDefault="00C60C6A" w:rsidP="005F3599">
      <w:pPr>
        <w:ind w:firstLine="709"/>
        <w:jc w:val="both"/>
        <w:rPr>
          <w:sz w:val="24"/>
          <w:szCs w:val="24"/>
        </w:rPr>
      </w:pPr>
      <w:r w:rsidRPr="005F3599">
        <w:rPr>
          <w:sz w:val="24"/>
          <w:szCs w:val="24"/>
        </w:rPr>
        <w:t>Теперь из закона однозначно следует, что обеспечение автодорог дорожными знаками, светофорами и другими устройствами для регулирования дорожного движения (которые названы элементами обустройства автодорог и как таковые входят в состав автодорог), в т. ч. установка и содержание этих устройств на автодорогах местного значения относится к компетенции органов местного самоуправления.</w:t>
      </w:r>
    </w:p>
    <w:p w:rsidR="00C60C6A" w:rsidRPr="005F3599" w:rsidRDefault="00C60C6A" w:rsidP="005F3599">
      <w:pPr>
        <w:ind w:firstLine="709"/>
        <w:jc w:val="both"/>
        <w:rPr>
          <w:sz w:val="24"/>
          <w:szCs w:val="24"/>
        </w:rPr>
      </w:pPr>
      <w:r w:rsidRPr="005F3599">
        <w:rPr>
          <w:sz w:val="24"/>
          <w:szCs w:val="24"/>
        </w:rPr>
        <w:t xml:space="preserve">Итак, в отношении автодорог местного значения органы местного самоуправления обязаны содержать не только собственно дороги, но и технологически связанные с ними объекты. Как видно из контекста, технологически связанными с дорогами считаются лишь объекты, имеющие отношение к использованию дорог по их прямому назначению – для движения транспортных средств. Соответственно, к таким объектам не относятся сети связи, тепловые, электрические и иные сети и объекты коммуникаций, физически </w:t>
      </w:r>
      <w:r w:rsidRPr="005F3599">
        <w:rPr>
          <w:sz w:val="24"/>
          <w:szCs w:val="24"/>
        </w:rPr>
        <w:lastRenderedPageBreak/>
        <w:t>размещенные в пределах дороги, но функционально к ней не относящиеся. Статус автодороги местного значения</w:t>
      </w:r>
    </w:p>
    <w:p w:rsidR="00C60C6A" w:rsidRPr="005F3599" w:rsidRDefault="00C60C6A" w:rsidP="005F3599">
      <w:pPr>
        <w:ind w:firstLine="709"/>
        <w:jc w:val="both"/>
        <w:rPr>
          <w:sz w:val="24"/>
          <w:szCs w:val="24"/>
        </w:rPr>
      </w:pPr>
      <w:r w:rsidRPr="005F3599">
        <w:rPr>
          <w:sz w:val="24"/>
          <w:szCs w:val="24"/>
        </w:rPr>
        <w:t xml:space="preserve"> Все дороги в зависимости от их назначения делятся, как и ранее, на 4 вида:</w:t>
      </w:r>
    </w:p>
    <w:p w:rsidR="00C60C6A" w:rsidRPr="005F3599" w:rsidRDefault="00C60C6A" w:rsidP="005F3599">
      <w:pPr>
        <w:ind w:firstLine="709"/>
        <w:jc w:val="both"/>
        <w:rPr>
          <w:sz w:val="24"/>
          <w:szCs w:val="24"/>
        </w:rPr>
      </w:pPr>
      <w:r w:rsidRPr="005F3599">
        <w:rPr>
          <w:sz w:val="24"/>
          <w:szCs w:val="24"/>
        </w:rPr>
        <w:t>1) автомобильные дороги федерального значения;</w:t>
      </w:r>
    </w:p>
    <w:p w:rsidR="00C60C6A" w:rsidRPr="005F3599" w:rsidRDefault="00C60C6A" w:rsidP="005F3599">
      <w:pPr>
        <w:ind w:firstLine="709"/>
        <w:jc w:val="both"/>
        <w:rPr>
          <w:sz w:val="24"/>
          <w:szCs w:val="24"/>
        </w:rPr>
      </w:pPr>
      <w:r w:rsidRPr="005F3599">
        <w:rPr>
          <w:sz w:val="24"/>
          <w:szCs w:val="24"/>
        </w:rPr>
        <w:t>2) автомобильные дороги регионального или межмуниципального значения;</w:t>
      </w:r>
    </w:p>
    <w:p w:rsidR="00C60C6A" w:rsidRPr="005F3599" w:rsidRDefault="00C60C6A" w:rsidP="005F3599">
      <w:pPr>
        <w:ind w:firstLine="709"/>
        <w:jc w:val="both"/>
        <w:rPr>
          <w:sz w:val="24"/>
          <w:szCs w:val="24"/>
        </w:rPr>
      </w:pPr>
      <w:r w:rsidRPr="005F3599">
        <w:rPr>
          <w:sz w:val="24"/>
          <w:szCs w:val="24"/>
        </w:rPr>
        <w:t>3) автомобильные дороги местного значения – автодороги поселения, муниципального района или городского округа;</w:t>
      </w:r>
    </w:p>
    <w:p w:rsidR="00C60C6A" w:rsidRPr="005F3599" w:rsidRDefault="00C60C6A" w:rsidP="005F3599">
      <w:pPr>
        <w:ind w:firstLine="709"/>
        <w:jc w:val="both"/>
        <w:rPr>
          <w:sz w:val="24"/>
          <w:szCs w:val="24"/>
        </w:rPr>
      </w:pPr>
      <w:r w:rsidRPr="005F3599">
        <w:rPr>
          <w:sz w:val="24"/>
          <w:szCs w:val="24"/>
        </w:rPr>
        <w:t>4) частные автомобильные дороги.</w:t>
      </w:r>
    </w:p>
    <w:p w:rsidR="00DE71E9" w:rsidRDefault="00C60C6A" w:rsidP="00DE71E9">
      <w:pPr>
        <w:ind w:firstLine="709"/>
        <w:jc w:val="both"/>
        <w:rPr>
          <w:sz w:val="24"/>
          <w:szCs w:val="24"/>
        </w:rPr>
      </w:pPr>
      <w:r w:rsidRPr="008E48BD">
        <w:rPr>
          <w:b/>
          <w:sz w:val="24"/>
          <w:szCs w:val="24"/>
        </w:rPr>
        <w:t>Автомобильная дорога местного значения</w:t>
      </w:r>
      <w:r w:rsidRPr="005F3599">
        <w:rPr>
          <w:sz w:val="24"/>
          <w:szCs w:val="24"/>
        </w:rPr>
        <w:t xml:space="preserve"> – автомобильная дорога в границах населенных пунктов поселения либо муниципального </w:t>
      </w:r>
      <w:proofErr w:type="gramStart"/>
      <w:r w:rsidRPr="005F3599">
        <w:rPr>
          <w:sz w:val="24"/>
          <w:szCs w:val="24"/>
        </w:rPr>
        <w:t>района</w:t>
      </w:r>
      <w:proofErr w:type="gramEnd"/>
      <w:r w:rsidRPr="005F3599">
        <w:rPr>
          <w:sz w:val="24"/>
          <w:szCs w:val="24"/>
        </w:rPr>
        <w:t xml:space="preserve"> либо городского округа, не отнесенная к автодорогам федерального, регионального или межмуниципального значения, частным автодорогам.</w:t>
      </w:r>
      <w:r w:rsidR="00DE71E9">
        <w:rPr>
          <w:sz w:val="24"/>
          <w:szCs w:val="24"/>
        </w:rPr>
        <w:t xml:space="preserve"> </w:t>
      </w:r>
    </w:p>
    <w:p w:rsidR="00DE71E9" w:rsidRPr="00167E0B" w:rsidRDefault="00C60C6A" w:rsidP="00DE71E9">
      <w:pPr>
        <w:ind w:firstLine="709"/>
        <w:jc w:val="both"/>
        <w:rPr>
          <w:sz w:val="24"/>
          <w:szCs w:val="24"/>
        </w:rPr>
      </w:pPr>
      <w:r w:rsidRPr="00DE71E9">
        <w:rPr>
          <w:sz w:val="24"/>
          <w:szCs w:val="24"/>
        </w:rPr>
        <w:t xml:space="preserve">Закон не устанавливает критериев отнесения дорог к дорогам местного значения. Это осуществляется по остаточному принципу. К автодорогам местного значения относятся дороги, не относящиеся ни к одной из указанных остальных 3 групп. Причем не «могут относиться», а именно «относятся». </w:t>
      </w:r>
      <w:proofErr w:type="gramStart"/>
      <w:r w:rsidRPr="00DE71E9">
        <w:rPr>
          <w:sz w:val="24"/>
          <w:szCs w:val="24"/>
        </w:rPr>
        <w:t xml:space="preserve">Перечни автодорог федерального, регионального и межмуниципального значения утверждаются Правительством РФ и высшим исполнительным органом государственной власти субъекта РФ соответственно </w:t>
      </w:r>
      <w:r w:rsidR="00DE71E9" w:rsidRPr="00167E0B">
        <w:rPr>
          <w:sz w:val="24"/>
          <w:szCs w:val="24"/>
        </w:rPr>
        <w:t>(в Ханты-Мансийском автономном округе – Югре - распоряжение Правительства автономного округа от 21 января 2010 года № 44-рп «Об утверждении Перечня автомобильных дорог общего пользования регионального или межмуниципального значения Ханты-Мансийского автономного округа - Югры и Перечня автомобильных дорог общего пользования регионального или межмуниципального значения Ханты-Мансийского</w:t>
      </w:r>
      <w:proofErr w:type="gramEnd"/>
      <w:r w:rsidR="00DE71E9" w:rsidRPr="00167E0B">
        <w:rPr>
          <w:sz w:val="24"/>
          <w:szCs w:val="24"/>
        </w:rPr>
        <w:t xml:space="preserve"> автономного округа - Югры, подлежащих передаче в собственность муниципальных образований автономного округа»).</w:t>
      </w:r>
    </w:p>
    <w:p w:rsidR="00C60C6A" w:rsidRPr="005F3599" w:rsidRDefault="00DE71E9" w:rsidP="005F3599">
      <w:pPr>
        <w:ind w:firstLine="709"/>
        <w:jc w:val="both"/>
        <w:rPr>
          <w:sz w:val="24"/>
          <w:szCs w:val="24"/>
        </w:rPr>
      </w:pPr>
      <w:r>
        <w:rPr>
          <w:sz w:val="24"/>
          <w:szCs w:val="24"/>
        </w:rPr>
        <w:t>Указанные</w:t>
      </w:r>
      <w:r w:rsidR="00C60C6A" w:rsidRPr="005F3599">
        <w:rPr>
          <w:sz w:val="24"/>
          <w:szCs w:val="24"/>
        </w:rPr>
        <w:t xml:space="preserve"> перечни и являются документами, определяющими статус этих дорог. Документом, подтверждающим отнесение дороги к частной, является свидетельство о праве собственности на данную дорогу физического или юридического лица. Дороги же, которые не включены ни в один из указанных перечней и не оформлены в частную собственность, в силу закона должны признаваться дорогами местного значения.</w:t>
      </w:r>
    </w:p>
    <w:p w:rsidR="00C60C6A" w:rsidRPr="005F3599" w:rsidRDefault="00C60C6A" w:rsidP="005F3599">
      <w:pPr>
        <w:ind w:firstLine="709"/>
        <w:jc w:val="both"/>
        <w:rPr>
          <w:sz w:val="24"/>
          <w:szCs w:val="24"/>
        </w:rPr>
      </w:pPr>
      <w:r w:rsidRPr="005F3599">
        <w:rPr>
          <w:sz w:val="24"/>
          <w:szCs w:val="24"/>
        </w:rPr>
        <w:t xml:space="preserve">Составления специального перечня как документа, порождающего отнесение тех или иных дорог к дорогам местного значения, не предусмотрено. Такой перечень может составляться органами местного самоуправления (и в любом случае потребуется учет автодорог в составе муниципального имущества), однако при его составлении органы местного самоуправления все равно должны включить в него все автодороги, не отнесенные к федеральным, региональным, межмуниципальным или частным. Следовательно, они несут ответственность за состояние таких дорог, независимо от включения их в перечень автодорог местного значения. Это важно понимать, поскольку означает, что фактически на органы местного самоуправления возложена ответственность за состояние неограниченного числа автодорог – в настоящее время, в частности, всех </w:t>
      </w:r>
      <w:r w:rsidRPr="005F3599">
        <w:rPr>
          <w:sz w:val="24"/>
          <w:szCs w:val="24"/>
        </w:rPr>
        <w:lastRenderedPageBreak/>
        <w:t xml:space="preserve">автодорог, не включенных в федеральные и региональные перечни. При возникновении споров, связанных с отнесением автодорог к дорогам местного значения, можно обращаться в соответствующие исполнительные органы либо в суд, в т. ч. оспаривать </w:t>
      </w:r>
      <w:proofErr w:type="spellStart"/>
      <w:r w:rsidRPr="005F3599">
        <w:rPr>
          <w:sz w:val="24"/>
          <w:szCs w:val="24"/>
        </w:rPr>
        <w:t>невключение</w:t>
      </w:r>
      <w:proofErr w:type="spellEnd"/>
      <w:r w:rsidRPr="005F3599">
        <w:rPr>
          <w:sz w:val="24"/>
          <w:szCs w:val="24"/>
        </w:rPr>
        <w:t xml:space="preserve"> тех или иных дорог в перечни автодорог федерального, регионального или межмуниципального значения.</w:t>
      </w:r>
    </w:p>
    <w:p w:rsidR="00C60C6A" w:rsidRPr="005F3599" w:rsidRDefault="00C60C6A" w:rsidP="005F3599">
      <w:pPr>
        <w:ind w:firstLine="709"/>
        <w:jc w:val="both"/>
        <w:rPr>
          <w:sz w:val="24"/>
          <w:szCs w:val="24"/>
        </w:rPr>
      </w:pPr>
      <w:r w:rsidRPr="005F3599">
        <w:rPr>
          <w:sz w:val="24"/>
          <w:szCs w:val="24"/>
        </w:rPr>
        <w:t xml:space="preserve">Поэтому органам местного самоуправления необходимо провести анализ, инвентаризацию автодорог на их территории, выявить дороги, не отнесенные </w:t>
      </w:r>
      <w:proofErr w:type="gramStart"/>
      <w:r w:rsidRPr="005F3599">
        <w:rPr>
          <w:sz w:val="24"/>
          <w:szCs w:val="24"/>
        </w:rPr>
        <w:t>к</w:t>
      </w:r>
      <w:proofErr w:type="gramEnd"/>
      <w:r w:rsidRPr="005F3599">
        <w:rPr>
          <w:sz w:val="24"/>
          <w:szCs w:val="24"/>
        </w:rPr>
        <w:t xml:space="preserve"> федеральным, региональным, межмуниципальным и не являющиеся частными, и принять одно из возможных решений:</w:t>
      </w:r>
    </w:p>
    <w:p w:rsidR="00C60C6A" w:rsidRPr="005F3599" w:rsidRDefault="00C60C6A" w:rsidP="005F3599">
      <w:pPr>
        <w:ind w:firstLine="709"/>
        <w:jc w:val="both"/>
        <w:rPr>
          <w:sz w:val="24"/>
          <w:szCs w:val="24"/>
        </w:rPr>
      </w:pPr>
      <w:r w:rsidRPr="005F3599">
        <w:rPr>
          <w:sz w:val="24"/>
          <w:szCs w:val="24"/>
        </w:rPr>
        <w:t>- согласиться с фактическим и юридическим признанием таких дорог дорогами местного значения и тем самым принять на себя бремя их содержания;</w:t>
      </w:r>
    </w:p>
    <w:p w:rsidR="00C60C6A" w:rsidRPr="005F3599" w:rsidRDefault="00C60C6A" w:rsidP="005F3599">
      <w:pPr>
        <w:ind w:firstLine="709"/>
        <w:jc w:val="both"/>
        <w:rPr>
          <w:sz w:val="24"/>
          <w:szCs w:val="24"/>
        </w:rPr>
      </w:pPr>
      <w:r w:rsidRPr="005F3599">
        <w:rPr>
          <w:sz w:val="24"/>
          <w:szCs w:val="24"/>
        </w:rPr>
        <w:t xml:space="preserve">- обратиться в </w:t>
      </w:r>
      <w:proofErr w:type="spellStart"/>
      <w:r w:rsidRPr="005F3599">
        <w:rPr>
          <w:sz w:val="24"/>
          <w:szCs w:val="24"/>
        </w:rPr>
        <w:t>Росавтодор</w:t>
      </w:r>
      <w:proofErr w:type="spellEnd"/>
      <w:r w:rsidR="005018A8">
        <w:rPr>
          <w:sz w:val="24"/>
          <w:szCs w:val="24"/>
        </w:rPr>
        <w:t xml:space="preserve"> </w:t>
      </w:r>
      <w:r w:rsidRPr="005F3599">
        <w:rPr>
          <w:sz w:val="24"/>
          <w:szCs w:val="24"/>
        </w:rPr>
        <w:t xml:space="preserve">или высший исполнительный орган государственной власти субъекта РФ </w:t>
      </w:r>
      <w:r w:rsidR="009D776C" w:rsidRPr="00167E0B">
        <w:rPr>
          <w:sz w:val="24"/>
          <w:szCs w:val="24"/>
        </w:rPr>
        <w:t xml:space="preserve">(Правительство Ханты-Мансийского автономного округа – Югры) </w:t>
      </w:r>
      <w:r w:rsidRPr="005F3599">
        <w:rPr>
          <w:sz w:val="24"/>
          <w:szCs w:val="24"/>
        </w:rPr>
        <w:t>с предложением включить их в перечень автодорог федерального, регионального или межмуниципального значения либо, в дальнейшем, обратиться в суд с аналогичным требованием (с заявлением об оспаривании акта, которым такие дороги не включены в соответствующие перечни);</w:t>
      </w:r>
    </w:p>
    <w:p w:rsidR="00C60C6A" w:rsidRPr="005F3599" w:rsidRDefault="00C60C6A" w:rsidP="005F3599">
      <w:pPr>
        <w:ind w:firstLine="709"/>
        <w:jc w:val="both"/>
        <w:rPr>
          <w:sz w:val="24"/>
          <w:szCs w:val="24"/>
        </w:rPr>
      </w:pPr>
      <w:r w:rsidRPr="005F3599">
        <w:rPr>
          <w:sz w:val="24"/>
          <w:szCs w:val="24"/>
        </w:rPr>
        <w:t>- передать автодороги в частную собственность физическим или юридическим лицам.</w:t>
      </w:r>
    </w:p>
    <w:p w:rsidR="00C60C6A" w:rsidRPr="005F3599" w:rsidRDefault="00C60C6A" w:rsidP="005F3599">
      <w:pPr>
        <w:ind w:firstLine="709"/>
        <w:jc w:val="both"/>
        <w:rPr>
          <w:sz w:val="24"/>
          <w:szCs w:val="24"/>
        </w:rPr>
      </w:pPr>
      <w:r w:rsidRPr="005F3599">
        <w:rPr>
          <w:sz w:val="24"/>
          <w:szCs w:val="24"/>
        </w:rPr>
        <w:t xml:space="preserve">В последнем случае нужно иметь в виду, что согласно п. 12 ст. 85 Земельного кодекса РФ земельные участки общего пользования в составе земель населенных пунктов, занятые площадями, улицами, проездами, автомобильными дорогами, набережными, скверами, бульварами, водными объектами, пляжами и другими объектами не подлежат приватизации. Таким образом, о приватизации может идти речь лишь в отношении автодорог местного значения вне населенных пунктов. </w:t>
      </w:r>
      <w:proofErr w:type="gramStart"/>
      <w:r w:rsidRPr="005F3599">
        <w:rPr>
          <w:sz w:val="24"/>
          <w:szCs w:val="24"/>
        </w:rPr>
        <w:t>Впрочем, запрет на приватизацию земель в составе автодорог населенных пунктов не мешает приватизировать иное движимое и недвижимое имущество в составе автодороги, поскольку в настоящее время автодорога не рассматривается как единый объект права собственности, во всяком случае, не предусмотрена регистрация прав на автодорогу и сделок с ней как единого имущественного комплекса (об этом также ниже).</w:t>
      </w:r>
      <w:proofErr w:type="gramEnd"/>
    </w:p>
    <w:p w:rsidR="00C60C6A" w:rsidRPr="005F3599" w:rsidRDefault="00C60C6A" w:rsidP="005F3599">
      <w:pPr>
        <w:ind w:firstLine="709"/>
        <w:jc w:val="both"/>
        <w:rPr>
          <w:sz w:val="24"/>
          <w:szCs w:val="24"/>
        </w:rPr>
      </w:pPr>
      <w:r w:rsidRPr="005F3599">
        <w:rPr>
          <w:sz w:val="24"/>
          <w:szCs w:val="24"/>
        </w:rPr>
        <w:t xml:space="preserve">Если у органов местного самоуправления возникает противоположная проблема – они считают, что та или иная дорога неправомерно отнесена </w:t>
      </w:r>
      <w:proofErr w:type="gramStart"/>
      <w:r w:rsidRPr="005F3599">
        <w:rPr>
          <w:sz w:val="24"/>
          <w:szCs w:val="24"/>
        </w:rPr>
        <w:t>к</w:t>
      </w:r>
      <w:proofErr w:type="gramEnd"/>
      <w:r w:rsidRPr="005F3599">
        <w:rPr>
          <w:sz w:val="24"/>
          <w:szCs w:val="24"/>
        </w:rPr>
        <w:t xml:space="preserve"> федеральной, региональной или межмуниципальной, они также могут в согласительном или судебном порядке добиваться признания ее муниципальной.</w:t>
      </w:r>
    </w:p>
    <w:p w:rsidR="00C60C6A" w:rsidRPr="005F3599" w:rsidRDefault="00C60C6A" w:rsidP="005F3599">
      <w:pPr>
        <w:ind w:firstLine="709"/>
        <w:jc w:val="both"/>
        <w:rPr>
          <w:sz w:val="24"/>
          <w:szCs w:val="24"/>
        </w:rPr>
      </w:pPr>
      <w:r w:rsidRPr="005F3599">
        <w:rPr>
          <w:sz w:val="24"/>
          <w:szCs w:val="24"/>
        </w:rPr>
        <w:t>Для этого нужно понять, на какие критерии нужно и можно опираться при отстаивании своих интересов.</w:t>
      </w:r>
    </w:p>
    <w:p w:rsidR="00C60C6A" w:rsidRPr="005F3599" w:rsidRDefault="00C60C6A" w:rsidP="005F3599">
      <w:pPr>
        <w:ind w:firstLine="709"/>
        <w:jc w:val="both"/>
        <w:rPr>
          <w:sz w:val="24"/>
          <w:szCs w:val="24"/>
        </w:rPr>
      </w:pPr>
      <w:r w:rsidRPr="005F3599">
        <w:rPr>
          <w:sz w:val="24"/>
          <w:szCs w:val="24"/>
        </w:rPr>
        <w:t>Как уже говорилось, четких критериев отнесения дорог к перечисленным видам по назначению не установлено.</w:t>
      </w:r>
    </w:p>
    <w:p w:rsidR="00C60C6A" w:rsidRPr="005F3599" w:rsidRDefault="00C60C6A" w:rsidP="005F3599">
      <w:pPr>
        <w:ind w:firstLine="709"/>
        <w:jc w:val="both"/>
        <w:rPr>
          <w:sz w:val="24"/>
          <w:szCs w:val="24"/>
        </w:rPr>
      </w:pPr>
      <w:r w:rsidRPr="005F3599">
        <w:rPr>
          <w:sz w:val="24"/>
          <w:szCs w:val="24"/>
        </w:rPr>
        <w:t xml:space="preserve">Прямо в законе определены лишь критерии отнесения автодорог к автодорогам общего пользования федерального значения. Причем в одних случаях </w:t>
      </w:r>
      <w:proofErr w:type="gramStart"/>
      <w:r w:rsidRPr="005F3599">
        <w:rPr>
          <w:sz w:val="24"/>
          <w:szCs w:val="24"/>
        </w:rPr>
        <w:t xml:space="preserve">исходя из этих </w:t>
      </w:r>
      <w:r w:rsidRPr="005F3599">
        <w:rPr>
          <w:sz w:val="24"/>
          <w:szCs w:val="24"/>
        </w:rPr>
        <w:lastRenderedPageBreak/>
        <w:t>критериев дорога</w:t>
      </w:r>
      <w:proofErr w:type="gramEnd"/>
      <w:r w:rsidRPr="005F3599">
        <w:rPr>
          <w:sz w:val="24"/>
          <w:szCs w:val="24"/>
        </w:rPr>
        <w:t xml:space="preserve"> признается федеральной в обязательном порядке, в других – она может быть признана федеральной.</w:t>
      </w:r>
    </w:p>
    <w:p w:rsidR="00C60C6A" w:rsidRPr="005F3599" w:rsidRDefault="00C60C6A" w:rsidP="005F3599">
      <w:pPr>
        <w:ind w:firstLine="709"/>
        <w:jc w:val="both"/>
        <w:rPr>
          <w:sz w:val="24"/>
          <w:szCs w:val="24"/>
        </w:rPr>
      </w:pPr>
      <w:r w:rsidRPr="005F3599">
        <w:rPr>
          <w:sz w:val="24"/>
          <w:szCs w:val="24"/>
        </w:rPr>
        <w:t>Автомобильными дорогами общего пользования федерального значения во всех случаях являются автомобильные дороги:</w:t>
      </w:r>
    </w:p>
    <w:p w:rsidR="00C60C6A" w:rsidRPr="005F3599" w:rsidRDefault="00C60C6A" w:rsidP="005F3599">
      <w:pPr>
        <w:ind w:firstLine="709"/>
        <w:jc w:val="both"/>
        <w:rPr>
          <w:sz w:val="24"/>
          <w:szCs w:val="24"/>
        </w:rPr>
      </w:pPr>
      <w:r w:rsidRPr="005F3599">
        <w:rPr>
          <w:sz w:val="24"/>
          <w:szCs w:val="24"/>
        </w:rPr>
        <w:t>1) соединяющие столицу РФ - город Москву со столицами сопредельных государств, с административными центрами (столицами) субъектов РФ;</w:t>
      </w:r>
    </w:p>
    <w:p w:rsidR="00C60C6A" w:rsidRPr="005F3599" w:rsidRDefault="00C60C6A" w:rsidP="005F3599">
      <w:pPr>
        <w:ind w:firstLine="709"/>
        <w:jc w:val="both"/>
        <w:rPr>
          <w:sz w:val="24"/>
          <w:szCs w:val="24"/>
        </w:rPr>
      </w:pPr>
      <w:r w:rsidRPr="005F3599">
        <w:rPr>
          <w:sz w:val="24"/>
          <w:szCs w:val="24"/>
        </w:rPr>
        <w:t>2) включенные в перечень международных автомобильных дорог в соответствии с международными соглашениями РФ.</w:t>
      </w:r>
    </w:p>
    <w:p w:rsidR="00C60C6A" w:rsidRPr="005F3599" w:rsidRDefault="00C60C6A" w:rsidP="005F3599">
      <w:pPr>
        <w:ind w:firstLine="709"/>
        <w:jc w:val="both"/>
        <w:rPr>
          <w:sz w:val="24"/>
          <w:szCs w:val="24"/>
        </w:rPr>
      </w:pPr>
      <w:r w:rsidRPr="005F3599">
        <w:rPr>
          <w:sz w:val="24"/>
          <w:szCs w:val="24"/>
        </w:rPr>
        <w:t>Автомобильными дорогами общего пользования федерального значения могут быть автомобильные дороги:</w:t>
      </w:r>
    </w:p>
    <w:p w:rsidR="00C60C6A" w:rsidRPr="005F3599" w:rsidRDefault="00C60C6A" w:rsidP="005F3599">
      <w:pPr>
        <w:ind w:firstLine="709"/>
        <w:jc w:val="both"/>
        <w:rPr>
          <w:sz w:val="24"/>
          <w:szCs w:val="24"/>
        </w:rPr>
      </w:pPr>
      <w:r w:rsidRPr="005F3599">
        <w:rPr>
          <w:sz w:val="24"/>
          <w:szCs w:val="24"/>
        </w:rPr>
        <w:t>1) соединяющие между собой административные центры (столицы) субъектов РФ;</w:t>
      </w:r>
    </w:p>
    <w:p w:rsidR="00C60C6A" w:rsidRPr="005F3599" w:rsidRDefault="00C60C6A" w:rsidP="005F3599">
      <w:pPr>
        <w:ind w:firstLine="709"/>
        <w:jc w:val="both"/>
        <w:rPr>
          <w:sz w:val="24"/>
          <w:szCs w:val="24"/>
        </w:rPr>
      </w:pPr>
      <w:r w:rsidRPr="005F3599">
        <w:rPr>
          <w:sz w:val="24"/>
          <w:szCs w:val="24"/>
        </w:rPr>
        <w:t>2) являющиеся подъездными дорогами, соединяющими автомобильные дороги общего 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C60C6A" w:rsidRPr="005F3599" w:rsidRDefault="00C60C6A" w:rsidP="005F3599">
      <w:pPr>
        <w:ind w:firstLine="709"/>
        <w:jc w:val="both"/>
        <w:rPr>
          <w:sz w:val="24"/>
          <w:szCs w:val="24"/>
        </w:rPr>
      </w:pPr>
      <w:proofErr w:type="gramStart"/>
      <w:r w:rsidRPr="005F3599">
        <w:rPr>
          <w:sz w:val="24"/>
          <w:szCs w:val="24"/>
        </w:rPr>
        <w:t>3) являющиеся подъездными дорогами, соединяющими административные центры субъектов РФ, не имеющие автомобильных дорог общего пользования, соединяющих соответствующий административный центр субъекта РФ со столицей РФ - городом Москвой, и ближайшие морские порты, речные порты, аэропорты, железнодорожные станции.</w:t>
      </w:r>
      <w:proofErr w:type="gramEnd"/>
    </w:p>
    <w:p w:rsidR="00C60C6A" w:rsidRPr="005F3599" w:rsidRDefault="00C60C6A" w:rsidP="005F3599">
      <w:pPr>
        <w:ind w:firstLine="709"/>
        <w:jc w:val="both"/>
        <w:rPr>
          <w:sz w:val="24"/>
          <w:szCs w:val="24"/>
        </w:rPr>
      </w:pPr>
      <w:r w:rsidRPr="005F3599">
        <w:rPr>
          <w:sz w:val="24"/>
          <w:szCs w:val="24"/>
        </w:rPr>
        <w:t>Таким образом, критерии отнесения дорог к федеральным не изменились по сравнению с определявшим такие критерии до принятия закона Постановлением Правительства РФ от 11 апреля 2006 г. № 209.</w:t>
      </w:r>
    </w:p>
    <w:p w:rsidR="00C60C6A" w:rsidRPr="005F3599" w:rsidRDefault="00C60C6A" w:rsidP="005F3599">
      <w:pPr>
        <w:ind w:firstLine="709"/>
        <w:jc w:val="both"/>
        <w:rPr>
          <w:sz w:val="24"/>
          <w:szCs w:val="24"/>
        </w:rPr>
      </w:pPr>
      <w:r w:rsidRPr="005F3599">
        <w:rPr>
          <w:sz w:val="24"/>
          <w:szCs w:val="24"/>
        </w:rPr>
        <w:t>Конкретный перечень автомобильных дорог общего пользования федерального значения согласно закону утверждается Правительством РФ (так было и ранее). Действующий Перечень федеральных автодорог утвержден Постановлением Правительства РСФСР от 24 декабря 1991 г. № 62 в ред. от 7 сентября 2007 г.</w:t>
      </w:r>
    </w:p>
    <w:p w:rsidR="00C60C6A" w:rsidRPr="005F3599" w:rsidRDefault="00C60C6A" w:rsidP="005F3599">
      <w:pPr>
        <w:ind w:firstLine="709"/>
        <w:jc w:val="both"/>
        <w:rPr>
          <w:sz w:val="24"/>
          <w:szCs w:val="24"/>
        </w:rPr>
      </w:pPr>
      <w:r w:rsidRPr="005F3599">
        <w:rPr>
          <w:sz w:val="24"/>
          <w:szCs w:val="24"/>
        </w:rPr>
        <w:t xml:space="preserve">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формируемый на их основе перечень автомобильных дорог общего пользования регионального или межмуниципального значения утверждаются высшим исполнительным органом государственной власти субъекта РФ. В этой связи органам местного самоуправления будет сложно настаивать на передаче в муниципальное ведение каких-либо дорог, поскольку фактически субъект РФ не ограничен </w:t>
      </w:r>
      <w:proofErr w:type="gramStart"/>
      <w:r w:rsidRPr="005F3599">
        <w:rPr>
          <w:sz w:val="24"/>
          <w:szCs w:val="24"/>
        </w:rPr>
        <w:t>в праве</w:t>
      </w:r>
      <w:proofErr w:type="gramEnd"/>
      <w:r w:rsidRPr="005F3599">
        <w:rPr>
          <w:sz w:val="24"/>
          <w:szCs w:val="24"/>
        </w:rPr>
        <w:t xml:space="preserve"> признать те или иные дороги региональными или </w:t>
      </w:r>
      <w:proofErr w:type="spellStart"/>
      <w:r w:rsidRPr="005F3599">
        <w:rPr>
          <w:sz w:val="24"/>
          <w:szCs w:val="24"/>
        </w:rPr>
        <w:t>межмунципальными</w:t>
      </w:r>
      <w:proofErr w:type="spellEnd"/>
      <w:r w:rsidRPr="005F3599">
        <w:rPr>
          <w:sz w:val="24"/>
          <w:szCs w:val="24"/>
        </w:rPr>
        <w:t xml:space="preserve"> – он сам определяет не только перечень таких дорог, но и критерии отнесения к таковым. В данном случае нужно будет сначала оспаривать нормативный акт, устанавливающий критерии признания дорог региональными и межмуниципальными, если такие критерии будут казаться слишком широкими. При этом в законе сложно найти четкие правовые основания для оценки сути </w:t>
      </w:r>
      <w:r w:rsidRPr="005F3599">
        <w:rPr>
          <w:sz w:val="24"/>
          <w:szCs w:val="24"/>
        </w:rPr>
        <w:lastRenderedPageBreak/>
        <w:t xml:space="preserve">самих этих критериев. Здесь можно использовать лишь общие положения закона о классификации дорог и опираться на аналогию с критериями, установленными для федеральных дорог. В постановлении Правительства РФ 11 апреля 2006 г. № 209 упоминается также такой признак дорог местного значения, как предназначенность для решения вопросов местного значения. </w:t>
      </w:r>
      <w:proofErr w:type="gramStart"/>
      <w:r w:rsidRPr="005F3599">
        <w:rPr>
          <w:sz w:val="24"/>
          <w:szCs w:val="24"/>
        </w:rPr>
        <w:t>Однако данное постановление, во всяком случае, в этой части, следует признать утратившим силу, поскольку в соответствии с ч. 2 ст. 4 Федерального закона «Об автомобильных дорогах» отношения в сфере автодорог могут регулироваться актами Правительства РФ лишь в случаях и в пределах, установленных данным Федеральным законом и другими федеральными законами, а согласно ст. 5 комментируемого закона у Правительства РФ нет полномочий</w:t>
      </w:r>
      <w:proofErr w:type="gramEnd"/>
      <w:r w:rsidRPr="005F3599">
        <w:rPr>
          <w:sz w:val="24"/>
          <w:szCs w:val="24"/>
        </w:rPr>
        <w:t xml:space="preserve"> по уточнению классификации или конкретизации ее показателей (критериев). </w:t>
      </w:r>
      <w:proofErr w:type="gramStart"/>
      <w:r w:rsidRPr="005F3599">
        <w:rPr>
          <w:sz w:val="24"/>
          <w:szCs w:val="24"/>
        </w:rPr>
        <w:t>Вместе с тем, думается, по своему содержание признак предназначенности для решения вопросов местного значения как возможный критерий отнесения дорог к муниципальным, сохраняет свое значение и может использоваться в качестве аргумента в силу требований ст. 50 Федерального закона «Об общих принципах организации местного самоуправления в Российской Федерации», а также в силу ст. 5 комментируемого закона, которая основанием деления дорог на федеральные</w:t>
      </w:r>
      <w:proofErr w:type="gramEnd"/>
      <w:r w:rsidRPr="005F3599">
        <w:rPr>
          <w:sz w:val="24"/>
          <w:szCs w:val="24"/>
        </w:rPr>
        <w:t>, региональные, межмуниципальные и местные определяет именно их назначение.</w:t>
      </w:r>
    </w:p>
    <w:p w:rsidR="00C60C6A" w:rsidRPr="005F3599" w:rsidRDefault="00C60C6A" w:rsidP="005F3599">
      <w:pPr>
        <w:ind w:firstLine="709"/>
        <w:jc w:val="both"/>
        <w:rPr>
          <w:sz w:val="24"/>
          <w:szCs w:val="24"/>
        </w:rPr>
      </w:pPr>
      <w:proofErr w:type="gramStart"/>
      <w:r w:rsidRPr="005F3599">
        <w:rPr>
          <w:sz w:val="24"/>
          <w:szCs w:val="24"/>
        </w:rPr>
        <w:t>Еще одним косвенным критерием, позволяющим отграничить местные дороги от региональных и муниципальных, являются их физические границы, географическое расположение.</w:t>
      </w:r>
      <w:proofErr w:type="gramEnd"/>
      <w:r w:rsidRPr="005F3599">
        <w:rPr>
          <w:sz w:val="24"/>
          <w:szCs w:val="24"/>
        </w:rPr>
        <w:t xml:space="preserve"> Согласно ч. 9, 10, 11 ст. 5 комментируемого закона, к дорогам местного значения могут быть отнесены лишь дороги в пределах муниципального образования – т. е. дороги, полностью расположенные (от начала до конца), замкнутые в границах соответственно поселения, муниципального района или городского округа. Этот показатель может быть полезен в основном при оспаривании отнесения к местным дорог, выходящих за пределы одного муниципального образования (в т. ч. соединяющих населенные пункты разных районов, населенные пункты района и городского округа) – такие дороги, очевидно, должны признаваться межмуниципальными и находиться в ведении субъекта РФ. Но этот показатель не поможет при отстаивании отнесения тех или иных дорог </w:t>
      </w:r>
      <w:proofErr w:type="gramStart"/>
      <w:r w:rsidRPr="005F3599">
        <w:rPr>
          <w:sz w:val="24"/>
          <w:szCs w:val="24"/>
        </w:rPr>
        <w:t>к</w:t>
      </w:r>
      <w:proofErr w:type="gramEnd"/>
      <w:r w:rsidRPr="005F3599">
        <w:rPr>
          <w:sz w:val="24"/>
          <w:szCs w:val="24"/>
        </w:rPr>
        <w:t xml:space="preserve"> муниципальным, т. к. исходя из формулировки закона, дороги в границах муниципальных образований могут быть и федеральными, региональными или межмуниципальными, они не обязательно должны быть местными.</w:t>
      </w:r>
    </w:p>
    <w:p w:rsidR="00EC18BD" w:rsidRPr="005F3599" w:rsidRDefault="00C60C6A" w:rsidP="005F3599">
      <w:pPr>
        <w:ind w:firstLine="709"/>
        <w:jc w:val="both"/>
        <w:rPr>
          <w:sz w:val="24"/>
          <w:szCs w:val="24"/>
        </w:rPr>
      </w:pPr>
      <w:r w:rsidRPr="005F3599">
        <w:rPr>
          <w:sz w:val="24"/>
          <w:szCs w:val="24"/>
        </w:rPr>
        <w:t xml:space="preserve">Впрочем, в связи с последним критерием возникает вопрос о понимании дороги как единого объекта, об установлении начала и конца автодороги и отграничении различных дорог от участков одной и той же дороги. Исходя из закона, определяется принадлежность, значение дороги в целом, не предусмотрено дробление дороги на участки в целях придания разным участкам разного значения. Этот вопрос актуален в случаях, когда </w:t>
      </w:r>
      <w:proofErr w:type="spellStart"/>
      <w:r w:rsidRPr="005F3599">
        <w:rPr>
          <w:sz w:val="24"/>
          <w:szCs w:val="24"/>
        </w:rPr>
        <w:t>межпоселенческие</w:t>
      </w:r>
      <w:proofErr w:type="spellEnd"/>
      <w:r w:rsidRPr="005F3599">
        <w:rPr>
          <w:sz w:val="24"/>
          <w:szCs w:val="24"/>
        </w:rPr>
        <w:t xml:space="preserve"> дороги переходят в улично-дорожную сеть населенных пунктов, в </w:t>
      </w:r>
      <w:proofErr w:type="gramStart"/>
      <w:r w:rsidRPr="005F3599">
        <w:rPr>
          <w:sz w:val="24"/>
          <w:szCs w:val="24"/>
        </w:rPr>
        <w:t>связи</w:t>
      </w:r>
      <w:proofErr w:type="gramEnd"/>
      <w:r w:rsidRPr="005F3599">
        <w:rPr>
          <w:sz w:val="24"/>
          <w:szCs w:val="24"/>
        </w:rPr>
        <w:t xml:space="preserve"> с чем и встает вопрос о значении участков дороги внутри населенных пунктов и, соответственно, об органах, в ведении которых она находится – районных, поселенческих, региональных или федеральных. К сожалению, закон не устранил неоднозначность в решении этого вопроса, не предоставил четких критериев, позволяющих определить, где начинается и заканчивается одна дорога и начинается и заканчивается другая. </w:t>
      </w:r>
      <w:proofErr w:type="gramStart"/>
      <w:r w:rsidRPr="005F3599">
        <w:rPr>
          <w:sz w:val="24"/>
          <w:szCs w:val="24"/>
        </w:rPr>
        <w:t xml:space="preserve">Вместе с тем опираясь на положения закона, в особенности на ст. 9 </w:t>
      </w:r>
      <w:r w:rsidRPr="005F3599">
        <w:rPr>
          <w:sz w:val="24"/>
          <w:szCs w:val="24"/>
        </w:rPr>
        <w:lastRenderedPageBreak/>
        <w:t>об исчислении протяженности автодорог, есть основания говорить, что дороги должны рассматриваться как целостный объект, что границы населенных пунктов не прерывают течение дороги и, соответственно, дорогами в границах населенных пунктов следует считать лишь дороги, не выходящие за границы населенных пунктов (собственно улично-дорожная сеть населенных пунктов), а дороги, соединяющие несколько</w:t>
      </w:r>
      <w:proofErr w:type="gramEnd"/>
      <w:r w:rsidRPr="005F3599">
        <w:rPr>
          <w:sz w:val="24"/>
          <w:szCs w:val="24"/>
        </w:rPr>
        <w:t xml:space="preserve"> населенных пунктов на всем своем протяжении, включая участки, проходящие по территориям населенных пунктов, являются дорогами межмуниципального значения (или выше – регионального, федерального). </w:t>
      </w:r>
      <w:proofErr w:type="gramStart"/>
      <w:r w:rsidRPr="005F3599">
        <w:rPr>
          <w:sz w:val="24"/>
          <w:szCs w:val="24"/>
        </w:rPr>
        <w:t>Однако этот подход не всегда может быть оправдан и, видимо, необходимо учитывать история строительства конкретных дорог, поскольку</w:t>
      </w:r>
      <w:r w:rsidR="00EC18BD" w:rsidRPr="005F3599">
        <w:rPr>
          <w:sz w:val="24"/>
          <w:szCs w:val="24"/>
        </w:rPr>
        <w:t xml:space="preserve"> физически они могут выглядеть как единая трасса, однако юридически и технически строиться как отдельные дороги (например, если дорога между населенными пунктами строилась в продолжение улиц внутри самого населенного пункта, однако позже и как самостоятельная дорога).</w:t>
      </w:r>
      <w:proofErr w:type="gramEnd"/>
    </w:p>
    <w:p w:rsidR="00EC18BD" w:rsidRPr="005F3599" w:rsidRDefault="00EC18BD" w:rsidP="005F3599">
      <w:pPr>
        <w:ind w:firstLine="709"/>
        <w:jc w:val="both"/>
        <w:rPr>
          <w:sz w:val="24"/>
          <w:szCs w:val="24"/>
        </w:rPr>
      </w:pPr>
      <w:r w:rsidRPr="005F3599">
        <w:rPr>
          <w:sz w:val="24"/>
          <w:szCs w:val="24"/>
        </w:rPr>
        <w:t>Для разграничения дорог местного значения между районами, поселениями и городскими округами также необходимо руководствоваться географическим критерием, который не изменился по сравнению с ранее действовавшим Постановлением Правительства РФ 11 апреля 2006 г. № 209. Согласно ч. 9, 10, 11 ст. 5 комментируемого закона дороги местного значения находятся в ведении поселений, если они расположены в границах населенных пунктов поселения, в ведении муниципальных районов – если они соединяют населенные пункты в границах муниципального района, в ведении городского округа – если они находятся в границах городского округа. Обращает на себя внимание, что по букве закона, дороги между населенными пунктами даже в составе одного и того же муниципального образования - поселения являются дорогами местного значения муниципального района.</w:t>
      </w:r>
    </w:p>
    <w:p w:rsidR="00EC18BD" w:rsidRDefault="00EC18BD" w:rsidP="005F3599">
      <w:pPr>
        <w:ind w:firstLine="709"/>
        <w:jc w:val="both"/>
        <w:rPr>
          <w:sz w:val="24"/>
          <w:szCs w:val="24"/>
        </w:rPr>
      </w:pPr>
      <w:r w:rsidRPr="005F3599">
        <w:rPr>
          <w:sz w:val="24"/>
          <w:szCs w:val="24"/>
        </w:rPr>
        <w:t xml:space="preserve">Что касается дорог необщего пользования местного значения, к ним относятся автомобильные дороги, находящиеся в собственности, владении или пользовании местных администраций (исполнительно-распорядительных органов муниципальных образований), муниципальных предприятий или учреждений, и используемые ими исключительно для обеспечения собственных нужд либо для муниципальных нужд. Перечень таких дорог утверждается органом местного самоуправления. Согласно закону, основанием отнесения дорог необщего пользования к дорогам местного значения, является нахождение их в собственности, владении, пользовании местных администраций или муниципальных организаций. При этом расположение такой дороги (в пределах муниципального образования или нет) уже не имеет принципиального значения. Аналогичный принцип действует в отношении дорог необщего пользования федерального, регионального или межмуниципального значения. Перечни таких дорог утверждаются соответственно Правительством РФ, иными уполномоченными федеральными органами исполнительной власти или высшим исполнительным органом государственной власти субъекта РФ. При этом законом устанавливается, что автомобильные дороги, которые включаются в перечни дорог необщего пользования федерального, регионального, межмуниципального значения, являются федеральной собственностью или собственностью субъекта РФ соответственно или передаются в федеральную собственность или собственность субъекта РФ в порядке, установленном федеральными законами. Владельцем дороги согласно ст. 3 Федерального закона «Об </w:t>
      </w:r>
      <w:r w:rsidRPr="005F3599">
        <w:rPr>
          <w:sz w:val="24"/>
          <w:szCs w:val="24"/>
        </w:rPr>
        <w:lastRenderedPageBreak/>
        <w:t xml:space="preserve">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считается лицо, обладающее дорогой на каком-либо вещном праве. Согласно ст. 216 Гражданского кодекса РФ, вещными правами, в частности, являются: право пожизненного наследуемого владения земельным участком; право постоянного (бессрочного) пользования земельным участком; сервитуты; право хозяйственного ведения имуществом и право оперативного управления имуществом. </w:t>
      </w:r>
      <w:proofErr w:type="gramStart"/>
      <w:r w:rsidRPr="005F3599">
        <w:rPr>
          <w:sz w:val="24"/>
          <w:szCs w:val="24"/>
        </w:rPr>
        <w:t xml:space="preserve">Этот перечень прав не является исчерпывающим, в литературе и на практике в качестве вещных прав признают также: право пользования жильем членами семьи собственника, проживающими в принадлежащем ему жилом помещении, право пожизненного проживания в жилом помещении другого лица в соответствии с завещательным отказом, право учреждения на распоряжение доходами и имуществом, полученными в результате разрешенной хозяйственной деятельности и </w:t>
      </w:r>
      <w:proofErr w:type="spellStart"/>
      <w:r w:rsidRPr="005F3599">
        <w:rPr>
          <w:sz w:val="24"/>
          <w:szCs w:val="24"/>
        </w:rPr>
        <w:t>нек</w:t>
      </w:r>
      <w:proofErr w:type="spellEnd"/>
      <w:r w:rsidRPr="005F3599">
        <w:rPr>
          <w:sz w:val="24"/>
          <w:szCs w:val="24"/>
        </w:rPr>
        <w:t>. др. Вместе с</w:t>
      </w:r>
      <w:proofErr w:type="gramEnd"/>
      <w:r w:rsidRPr="005F3599">
        <w:rPr>
          <w:sz w:val="24"/>
          <w:szCs w:val="24"/>
        </w:rPr>
        <w:t xml:space="preserve"> тем к числу вещных прав не принято относить права, в т. ч. права владения и пользования имуществом, основанные на договоре между собственником и владельцем – например, права аренды, право безвозмездного пользования имуществом и др. права, возникающие из договоров, в т. ч. предусмотренных ч. 2 Гражданского кодекса РФ. Поэтому предоставление автодороги в аренду или на основании иного договора федеральным или региональным органам государственной власти или федеральным или региональным организациям не порождает у них вещных прав и, соответственно, не влечет перевод дороги в число федеральных или региональных.</w:t>
      </w:r>
    </w:p>
    <w:p w:rsidR="00D610D5" w:rsidRPr="00D610D5" w:rsidRDefault="00D610D5" w:rsidP="00D610D5">
      <w:pPr>
        <w:ind w:firstLine="709"/>
        <w:jc w:val="center"/>
        <w:rPr>
          <w:b/>
          <w:sz w:val="24"/>
          <w:szCs w:val="24"/>
        </w:rPr>
      </w:pPr>
      <w:r w:rsidRPr="00D610D5">
        <w:rPr>
          <w:b/>
          <w:sz w:val="24"/>
          <w:szCs w:val="24"/>
        </w:rPr>
        <w:t>Регистрация права собственности на автомобильные дороги</w:t>
      </w:r>
      <w:r>
        <w:rPr>
          <w:b/>
          <w:sz w:val="24"/>
          <w:szCs w:val="24"/>
        </w:rPr>
        <w:t xml:space="preserve"> местного значения</w:t>
      </w:r>
      <w:r w:rsidRPr="00D610D5">
        <w:rPr>
          <w:b/>
          <w:sz w:val="24"/>
          <w:szCs w:val="24"/>
        </w:rPr>
        <w:t>.</w:t>
      </w:r>
    </w:p>
    <w:p w:rsidR="00D610D5" w:rsidRDefault="00EC18BD" w:rsidP="00D610D5">
      <w:pPr>
        <w:ind w:firstLine="709"/>
        <w:jc w:val="both"/>
        <w:rPr>
          <w:sz w:val="24"/>
          <w:szCs w:val="24"/>
        </w:rPr>
      </w:pPr>
      <w:r w:rsidRPr="00D610D5">
        <w:rPr>
          <w:sz w:val="24"/>
          <w:szCs w:val="24"/>
        </w:rPr>
        <w:t>Все автодороги местного значения (и только такие дороги) находятся в муниципальной собственности. Права на недвижимое имущество в составе автомобильной дороги необходимо регистрировать в соответствии с Федеральным законом «О государственной регистрации прав на недвижимое имущество и сделок с ним»</w:t>
      </w:r>
      <w:r w:rsidR="000B38AA" w:rsidRPr="00D610D5">
        <w:rPr>
          <w:sz w:val="24"/>
          <w:szCs w:val="24"/>
        </w:rPr>
        <w:t xml:space="preserve"> №122-ФЗ от 21.07.1997г</w:t>
      </w:r>
      <w:r w:rsidRPr="00D610D5">
        <w:rPr>
          <w:sz w:val="24"/>
          <w:szCs w:val="24"/>
        </w:rPr>
        <w:t xml:space="preserve">. </w:t>
      </w:r>
      <w:r w:rsidR="00D610D5">
        <w:rPr>
          <w:sz w:val="24"/>
          <w:szCs w:val="24"/>
        </w:rPr>
        <w:t>обратившись в установленном порядке в органы осуществляющие полномочия по государственной регистрации прав на недвижимое имущество.</w:t>
      </w:r>
    </w:p>
    <w:p w:rsidR="00D610D5" w:rsidRPr="00D610D5" w:rsidRDefault="00D610D5" w:rsidP="00D610D5">
      <w:pPr>
        <w:ind w:firstLine="709"/>
        <w:jc w:val="both"/>
        <w:rPr>
          <w:sz w:val="24"/>
          <w:szCs w:val="24"/>
        </w:rPr>
      </w:pPr>
      <w:r w:rsidRPr="00D610D5">
        <w:rPr>
          <w:sz w:val="24"/>
          <w:szCs w:val="24"/>
        </w:rPr>
        <w:t>Основаниями для государственной регистрации наличия, возникновения, прекращения, перехода, ограничения (обременения) прав на недвижимое имущество и сделок с ним являются:</w:t>
      </w:r>
    </w:p>
    <w:p w:rsidR="00D610D5" w:rsidRPr="00D610D5" w:rsidRDefault="00D610D5" w:rsidP="00D610D5">
      <w:pPr>
        <w:ind w:firstLine="709"/>
        <w:jc w:val="both"/>
        <w:rPr>
          <w:sz w:val="24"/>
          <w:szCs w:val="24"/>
        </w:rPr>
      </w:pPr>
      <w:r w:rsidRPr="00D610D5">
        <w:rPr>
          <w:sz w:val="24"/>
          <w:szCs w:val="24"/>
        </w:rPr>
        <w:t>акты, изданные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w:t>
      </w:r>
    </w:p>
    <w:p w:rsidR="00D610D5" w:rsidRPr="00D610D5" w:rsidRDefault="00D610D5" w:rsidP="00D610D5">
      <w:pPr>
        <w:ind w:firstLine="709"/>
        <w:jc w:val="both"/>
        <w:rPr>
          <w:sz w:val="24"/>
          <w:szCs w:val="24"/>
        </w:rPr>
      </w:pPr>
      <w:r w:rsidRPr="00D610D5">
        <w:rPr>
          <w:sz w:val="24"/>
          <w:szCs w:val="24"/>
        </w:rPr>
        <w:t>договоры и другие сделки в отношении недвижимого имущества, совершенные в соответствии с законодательством, действовавшим в месте расположения объектов недвижимого имущества на момент совершения сделки;</w:t>
      </w:r>
    </w:p>
    <w:p w:rsidR="00D610D5" w:rsidRPr="00D610D5" w:rsidRDefault="00D610D5" w:rsidP="00D610D5">
      <w:pPr>
        <w:ind w:firstLine="709"/>
        <w:jc w:val="both"/>
        <w:rPr>
          <w:sz w:val="24"/>
          <w:szCs w:val="24"/>
        </w:rPr>
      </w:pPr>
      <w:r w:rsidRPr="00D610D5">
        <w:rPr>
          <w:sz w:val="24"/>
          <w:szCs w:val="24"/>
        </w:rPr>
        <w:t>акты (свидетельства) о приватизации жилых помещений, совершенные в соответствии с законодательством, действовавшим в месте осуществления приватизации на момент ее совершения;</w:t>
      </w:r>
    </w:p>
    <w:p w:rsidR="00D610D5" w:rsidRPr="00D610D5" w:rsidRDefault="00D610D5" w:rsidP="00D610D5">
      <w:pPr>
        <w:ind w:firstLine="709"/>
        <w:jc w:val="both"/>
        <w:rPr>
          <w:sz w:val="24"/>
          <w:szCs w:val="24"/>
        </w:rPr>
      </w:pPr>
      <w:r w:rsidRPr="00D610D5">
        <w:rPr>
          <w:sz w:val="24"/>
          <w:szCs w:val="24"/>
        </w:rPr>
        <w:lastRenderedPageBreak/>
        <w:t>свидетельства о праве на наследство;</w:t>
      </w:r>
    </w:p>
    <w:p w:rsidR="00D610D5" w:rsidRPr="00D610D5" w:rsidRDefault="00D610D5" w:rsidP="00D610D5">
      <w:pPr>
        <w:ind w:firstLine="709"/>
        <w:jc w:val="both"/>
        <w:rPr>
          <w:sz w:val="24"/>
          <w:szCs w:val="24"/>
        </w:rPr>
      </w:pPr>
      <w:r w:rsidRPr="00D610D5">
        <w:rPr>
          <w:sz w:val="24"/>
          <w:szCs w:val="24"/>
        </w:rPr>
        <w:t>вступившие в законную силу судебные акты;</w:t>
      </w:r>
    </w:p>
    <w:p w:rsidR="00D610D5" w:rsidRPr="00D610D5" w:rsidRDefault="00D610D5" w:rsidP="00D610D5">
      <w:pPr>
        <w:ind w:firstLine="709"/>
        <w:jc w:val="both"/>
        <w:rPr>
          <w:sz w:val="24"/>
          <w:szCs w:val="24"/>
        </w:rPr>
      </w:pPr>
      <w:r w:rsidRPr="00D610D5">
        <w:rPr>
          <w:sz w:val="24"/>
          <w:szCs w:val="24"/>
        </w:rPr>
        <w:t>акты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в месте издания таких актов на момент их издания;</w:t>
      </w:r>
    </w:p>
    <w:p w:rsidR="00D610D5" w:rsidRPr="00D610D5" w:rsidRDefault="00D610D5" w:rsidP="00D610D5">
      <w:pPr>
        <w:ind w:firstLine="709"/>
        <w:jc w:val="both"/>
        <w:rPr>
          <w:sz w:val="24"/>
          <w:szCs w:val="24"/>
        </w:rPr>
      </w:pPr>
      <w:r w:rsidRPr="00D610D5">
        <w:rPr>
          <w:sz w:val="24"/>
          <w:szCs w:val="24"/>
        </w:rPr>
        <w:t>иные акты передачи прав на недвижимое имущество и сделок с ним в соответствии с законодательством, действовавшим в месте передачи на момент ее совершения;</w:t>
      </w:r>
    </w:p>
    <w:p w:rsidR="00D610D5" w:rsidRPr="00D610D5" w:rsidRDefault="00D610D5" w:rsidP="00D610D5">
      <w:pPr>
        <w:ind w:firstLine="709"/>
        <w:jc w:val="both"/>
        <w:rPr>
          <w:sz w:val="24"/>
          <w:szCs w:val="24"/>
        </w:rPr>
      </w:pPr>
      <w:r w:rsidRPr="00D610D5">
        <w:rPr>
          <w:sz w:val="24"/>
          <w:szCs w:val="24"/>
        </w:rPr>
        <w:t>иные документы, которые в соответствии с законодательством Российской Федерации подтверждают наличие, возникновение, прекращение, переход, ограничение (обременение) прав.</w:t>
      </w:r>
    </w:p>
    <w:p w:rsidR="00D610D5" w:rsidRPr="00D610D5" w:rsidRDefault="00D610D5" w:rsidP="00D610D5">
      <w:pPr>
        <w:ind w:firstLine="709"/>
        <w:jc w:val="both"/>
        <w:rPr>
          <w:sz w:val="24"/>
          <w:szCs w:val="24"/>
        </w:rPr>
      </w:pPr>
      <w:r w:rsidRPr="00D610D5">
        <w:rPr>
          <w:sz w:val="24"/>
          <w:szCs w:val="24"/>
        </w:rPr>
        <w:t>В соответствии со ст. 25 Федеральным законом от 21.07.1997 № 122-ФЗ «О государственной регистрации прав на недвижимое имущество и сделок с ним» право собственности на созданный объект недвижимого имущества регистрируется на основании документов, подтверждающих факт его создания.</w:t>
      </w:r>
    </w:p>
    <w:p w:rsidR="00D610D5" w:rsidRPr="00D610D5" w:rsidRDefault="00D610D5" w:rsidP="00D610D5">
      <w:pPr>
        <w:ind w:firstLine="709"/>
        <w:jc w:val="both"/>
        <w:rPr>
          <w:sz w:val="24"/>
          <w:szCs w:val="24"/>
        </w:rPr>
      </w:pPr>
      <w:r w:rsidRPr="00D610D5">
        <w:rPr>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roofErr w:type="gramStart"/>
      <w:r w:rsidRPr="00D610D5">
        <w:rPr>
          <w:sz w:val="24"/>
          <w:szCs w:val="24"/>
        </w:rPr>
        <w:t>.</w:t>
      </w:r>
      <w:proofErr w:type="gramEnd"/>
      <w:r w:rsidRPr="00D610D5">
        <w:rPr>
          <w:sz w:val="24"/>
          <w:szCs w:val="24"/>
        </w:rPr>
        <w:t xml:space="preserve"> (</w:t>
      </w:r>
      <w:proofErr w:type="gramStart"/>
      <w:r w:rsidRPr="00D610D5">
        <w:rPr>
          <w:sz w:val="24"/>
          <w:szCs w:val="24"/>
        </w:rPr>
        <w:t>п</w:t>
      </w:r>
      <w:proofErr w:type="gramEnd"/>
      <w:r w:rsidRPr="00D610D5">
        <w:rPr>
          <w:sz w:val="24"/>
          <w:szCs w:val="24"/>
        </w:rPr>
        <w:t>. 1 ст. 55 Градостроительный кодекс Российской Федерации от 29.12.2004 N 190-ФЗ).</w:t>
      </w:r>
    </w:p>
    <w:p w:rsidR="001B72D2" w:rsidRDefault="001B72D2" w:rsidP="00D610D5">
      <w:pPr>
        <w:ind w:firstLine="709"/>
        <w:jc w:val="both"/>
        <w:rPr>
          <w:sz w:val="24"/>
          <w:szCs w:val="24"/>
        </w:rPr>
      </w:pPr>
      <w:r w:rsidRPr="001B72D2">
        <w:rPr>
          <w:sz w:val="24"/>
          <w:szCs w:val="24"/>
        </w:rPr>
        <w:t xml:space="preserve">При подаче документов на государственную регистрацию прав на здание, сооружение, помещение, объект незавершенного строительства, в случае если в отношении такого объекта недвижимости органом технической инвентаризации (БТИ) осуществлен государственный технический учет, предоставление кадастрового паспорта является необязательным. </w:t>
      </w:r>
    </w:p>
    <w:p w:rsidR="00D610D5" w:rsidRPr="00D610D5" w:rsidRDefault="00D610D5" w:rsidP="00D610D5">
      <w:pPr>
        <w:ind w:firstLine="709"/>
        <w:jc w:val="both"/>
        <w:rPr>
          <w:sz w:val="24"/>
          <w:szCs w:val="24"/>
        </w:rPr>
      </w:pPr>
      <w:proofErr w:type="gramStart"/>
      <w:r w:rsidRPr="00D610D5">
        <w:rPr>
          <w:sz w:val="24"/>
          <w:szCs w:val="24"/>
        </w:rPr>
        <w:t>Согласно положений</w:t>
      </w:r>
      <w:proofErr w:type="gramEnd"/>
      <w:r w:rsidRPr="00D610D5">
        <w:rPr>
          <w:sz w:val="24"/>
          <w:szCs w:val="24"/>
        </w:rPr>
        <w:t xml:space="preserve"> Федерального закона от 24.07.2007 N 221-ФЗ "О государственном кадастре недвижимости" государственный кадастр недвижимости представляет собой систематизированный свод сведений о конкретных объектах недвижимости (земельных участков, зданий, сооружений, помещений, объектов незавершенного строительства). Поэтому в него вносится информация об уникальных характеристиках объекта недвижимости, позволяющих определить такое недвижимое имущество в качестве индивидуально-определенной вещи.</w:t>
      </w:r>
    </w:p>
    <w:p w:rsidR="00D610D5" w:rsidRPr="00D610D5" w:rsidRDefault="00D610D5" w:rsidP="00D610D5">
      <w:pPr>
        <w:ind w:firstLine="709"/>
        <w:jc w:val="both"/>
        <w:rPr>
          <w:sz w:val="24"/>
          <w:szCs w:val="24"/>
        </w:rPr>
      </w:pPr>
      <w:r w:rsidRPr="00D610D5">
        <w:rPr>
          <w:sz w:val="24"/>
          <w:szCs w:val="24"/>
        </w:rPr>
        <w:t>Постановка на учет объекта недвижимости, учет изменений объекта недвижимости, учет части объекта недвижимости, учет адреса правообладателя или снятие с учета объекта недвижимости осуществляется в случае принятия органом кадастрового учета соответствующего решения об осуществлении кадастрового учета.</w:t>
      </w:r>
    </w:p>
    <w:p w:rsidR="00D610D5" w:rsidRPr="00D610D5" w:rsidRDefault="00D610D5" w:rsidP="00D610D5">
      <w:pPr>
        <w:ind w:firstLine="709"/>
        <w:jc w:val="both"/>
        <w:rPr>
          <w:sz w:val="24"/>
          <w:szCs w:val="24"/>
        </w:rPr>
      </w:pPr>
      <w:r w:rsidRPr="00D610D5">
        <w:rPr>
          <w:sz w:val="24"/>
          <w:szCs w:val="24"/>
        </w:rPr>
        <w:t xml:space="preserve">Орган кадастрового учета принимает решение об отказе в осуществлении кадастрового учета в случае, если имущество, о кадастровом учете которого представлено </w:t>
      </w:r>
      <w:r w:rsidRPr="00D610D5">
        <w:rPr>
          <w:sz w:val="24"/>
          <w:szCs w:val="24"/>
        </w:rPr>
        <w:lastRenderedPageBreak/>
        <w:t>заявление, не является объектом недвижимости, кадастровый учет которого осуществляется в соответствии с настоящим Федеральным законом.</w:t>
      </w:r>
    </w:p>
    <w:p w:rsidR="00D610D5" w:rsidRDefault="00D610D5" w:rsidP="00D610D5">
      <w:pPr>
        <w:ind w:firstLine="709"/>
        <w:jc w:val="both"/>
        <w:rPr>
          <w:sz w:val="24"/>
          <w:szCs w:val="24"/>
        </w:rPr>
      </w:pPr>
      <w:r w:rsidRPr="00D610D5">
        <w:rPr>
          <w:sz w:val="24"/>
          <w:szCs w:val="24"/>
        </w:rPr>
        <w:t>Постановка имущества на кадастровый учет подтверждает, что данный объект отвечает критериям, установленным законодательством для объектов недвижимого имущества.</w:t>
      </w:r>
    </w:p>
    <w:p w:rsidR="0096050C" w:rsidRPr="0096050C" w:rsidRDefault="0096050C" w:rsidP="0096050C">
      <w:pPr>
        <w:ind w:firstLine="709"/>
        <w:jc w:val="both"/>
        <w:rPr>
          <w:sz w:val="24"/>
          <w:szCs w:val="24"/>
        </w:rPr>
      </w:pPr>
      <w:r w:rsidRPr="0096050C">
        <w:rPr>
          <w:sz w:val="24"/>
          <w:szCs w:val="24"/>
        </w:rPr>
        <w:t>Для принятия бесхозяйной дороги в муниципальную собственность необходимо:</w:t>
      </w:r>
    </w:p>
    <w:p w:rsidR="0096050C" w:rsidRPr="0096050C" w:rsidRDefault="0096050C" w:rsidP="0096050C">
      <w:pPr>
        <w:ind w:firstLine="709"/>
        <w:jc w:val="both"/>
        <w:rPr>
          <w:sz w:val="24"/>
          <w:szCs w:val="24"/>
        </w:rPr>
      </w:pPr>
      <w:r w:rsidRPr="0096050C">
        <w:rPr>
          <w:sz w:val="24"/>
          <w:szCs w:val="24"/>
        </w:rPr>
        <w:t>1) подготовить технический паспорт автодороги; включающий следующие документы: 1. Топографический и ситуационный план расположения автодороги (межевание). 2. Технические характеристики конструкции дорожной одежды и искусственных сооружений или проект на реконструкцию;</w:t>
      </w:r>
    </w:p>
    <w:p w:rsidR="0096050C" w:rsidRPr="0096050C" w:rsidRDefault="0096050C" w:rsidP="0096050C">
      <w:pPr>
        <w:ind w:firstLine="709"/>
        <w:jc w:val="both"/>
        <w:rPr>
          <w:sz w:val="24"/>
          <w:szCs w:val="24"/>
        </w:rPr>
      </w:pPr>
      <w:r w:rsidRPr="0096050C">
        <w:rPr>
          <w:sz w:val="24"/>
          <w:szCs w:val="24"/>
        </w:rPr>
        <w:t>2) поставить на учет как бесхозяйное недвижимое имущество в Управлении Федеральной службы государственной регистрации, кадастра и картографии по Ханты-Мансийскому автономному округу-Югре;</w:t>
      </w:r>
    </w:p>
    <w:p w:rsidR="0096050C" w:rsidRPr="0096050C" w:rsidRDefault="0096050C" w:rsidP="0096050C">
      <w:pPr>
        <w:ind w:firstLine="709"/>
        <w:jc w:val="both"/>
        <w:rPr>
          <w:sz w:val="24"/>
          <w:szCs w:val="24"/>
        </w:rPr>
      </w:pPr>
      <w:r w:rsidRPr="0096050C">
        <w:rPr>
          <w:sz w:val="24"/>
          <w:szCs w:val="24"/>
        </w:rPr>
        <w:t>3) обратиться в суд с иском о признании права муниципальной собственности на бесхозяйное недвижимое имущество по истечении года со дня постановки бесхозяйного недвижимого объекта на учет;</w:t>
      </w:r>
    </w:p>
    <w:p w:rsidR="0096050C" w:rsidRPr="0096050C" w:rsidRDefault="0096050C" w:rsidP="0096050C">
      <w:pPr>
        <w:ind w:firstLine="709"/>
        <w:jc w:val="both"/>
        <w:rPr>
          <w:sz w:val="24"/>
          <w:szCs w:val="24"/>
        </w:rPr>
      </w:pPr>
      <w:r w:rsidRPr="0096050C">
        <w:rPr>
          <w:sz w:val="24"/>
          <w:szCs w:val="24"/>
        </w:rPr>
        <w:t>4) включить в реестр муниципальной собственности на основании распоряжения Главы муниципального образования  при вынесении судом положительного решения;</w:t>
      </w:r>
    </w:p>
    <w:p w:rsidR="0096050C" w:rsidRPr="00D610D5" w:rsidRDefault="0096050C" w:rsidP="0096050C">
      <w:pPr>
        <w:ind w:firstLine="709"/>
        <w:jc w:val="both"/>
        <w:rPr>
          <w:sz w:val="24"/>
          <w:szCs w:val="24"/>
        </w:rPr>
      </w:pPr>
      <w:r w:rsidRPr="0096050C">
        <w:rPr>
          <w:sz w:val="24"/>
          <w:szCs w:val="24"/>
        </w:rPr>
        <w:t>5) зарегистрировать право на недвижимое имущество в Управлении Федеральной службы государственной регистрации, кадастра и картографии по Ханты-Мансийскому автономному округу-Югре в установленном законом порядке.</w:t>
      </w:r>
      <w:bookmarkStart w:id="0" w:name="_GoBack"/>
      <w:bookmarkEnd w:id="0"/>
    </w:p>
    <w:p w:rsidR="00D610D5" w:rsidRDefault="00D610D5" w:rsidP="00D610D5">
      <w:pPr>
        <w:ind w:firstLine="709"/>
        <w:jc w:val="both"/>
        <w:rPr>
          <w:sz w:val="24"/>
          <w:szCs w:val="24"/>
        </w:rPr>
      </w:pPr>
      <w:r w:rsidRPr="00D610D5">
        <w:rPr>
          <w:sz w:val="24"/>
          <w:szCs w:val="24"/>
        </w:rPr>
        <w:t>Таким образом, при обращении за государственной регистрацией права собственности на автомобильную дорогу заявителю необходимо представить документы, подтверждающие право собственности данного лица на указанный объект недвижимого имущества.</w:t>
      </w:r>
    </w:p>
    <w:p w:rsidR="00E65DC8" w:rsidRPr="00E65DC8" w:rsidRDefault="00E65DC8" w:rsidP="00E65DC8">
      <w:pPr>
        <w:ind w:firstLine="709"/>
        <w:jc w:val="center"/>
        <w:rPr>
          <w:b/>
          <w:sz w:val="24"/>
          <w:szCs w:val="24"/>
        </w:rPr>
      </w:pPr>
      <w:r w:rsidRPr="00E65DC8">
        <w:rPr>
          <w:b/>
          <w:sz w:val="24"/>
          <w:szCs w:val="24"/>
        </w:rPr>
        <w:t>Изменение назначения автодороги.</w:t>
      </w:r>
    </w:p>
    <w:p w:rsidR="00EC18BD" w:rsidRPr="005F3599" w:rsidRDefault="00EC18BD" w:rsidP="005F3599">
      <w:pPr>
        <w:ind w:firstLine="709"/>
        <w:jc w:val="both"/>
        <w:rPr>
          <w:sz w:val="24"/>
          <w:szCs w:val="24"/>
        </w:rPr>
      </w:pPr>
      <w:proofErr w:type="gramStart"/>
      <w:r w:rsidRPr="005F3599">
        <w:rPr>
          <w:sz w:val="24"/>
          <w:szCs w:val="24"/>
        </w:rPr>
        <w:t>При изменении назначения автодороги – включении ее в перечень автодорог федерального, регионального, межмуниципального или местного значения или исключении из такового – подлежит переходу и право собственности на дорогу, исходя из того, что дороги федерального значения находятся в федеральной собственности, дороги регионального и межмуниципального значения – в собственности субъектов РФ, дороги местного значения – в муниципальной собственности.</w:t>
      </w:r>
      <w:proofErr w:type="gramEnd"/>
      <w:r w:rsidRPr="005F3599">
        <w:rPr>
          <w:sz w:val="24"/>
          <w:szCs w:val="24"/>
        </w:rPr>
        <w:t xml:space="preserve"> Установлено, что исключение дорог из числа федеральных влечет передачу их в собственность субъектов РФ или муниципальную собственность, исключение дорог из числа региональных или межмуниципальных влечет передачу их в федеральную или муниципальную собственность. Тем самым устанавливается и приоритет сохранения публичной собственности на дороги перед их приватизацией. Соответственно, и наоборот: включение дороги в число дорог федерального, регионального или межмуниципального значения влечет передачу ее в федеральную или региональную собственность, в т. ч. </w:t>
      </w:r>
      <w:proofErr w:type="gramStart"/>
      <w:r w:rsidRPr="005F3599">
        <w:rPr>
          <w:sz w:val="24"/>
          <w:szCs w:val="24"/>
        </w:rPr>
        <w:t>из</w:t>
      </w:r>
      <w:proofErr w:type="gramEnd"/>
      <w:r w:rsidRPr="005F3599">
        <w:rPr>
          <w:sz w:val="24"/>
          <w:szCs w:val="24"/>
        </w:rPr>
        <w:t xml:space="preserve"> </w:t>
      </w:r>
      <w:r w:rsidRPr="005F3599">
        <w:rPr>
          <w:sz w:val="24"/>
          <w:szCs w:val="24"/>
        </w:rPr>
        <w:lastRenderedPageBreak/>
        <w:t xml:space="preserve">муниципальной. Органы местного самоуправления обязаны передать находящуюся в их собственности автодорогу общего пользования, включенную в число дорог федерального, регионального или межмуниципального значения, в собственность РФ или субъекта РФ соответственно. Оспаривание включения дороги в данные категории может осуществляться в согласительном или судебном порядке. </w:t>
      </w:r>
      <w:proofErr w:type="gramStart"/>
      <w:r w:rsidRPr="005F3599">
        <w:rPr>
          <w:sz w:val="24"/>
          <w:szCs w:val="24"/>
        </w:rPr>
        <w:t>При этом закон ничего не говорит об основаниях и условиях включения автодороги в перечень федерального, регионального или межмуниципального значения или исключения из них, закрепляя лишь, что автомобильные дороги, которые включаются в соответствующий перечень, передаются в соответствующую собственность в порядке, установленном федеральными законами, а если исключаются, передаются в собственность другого публичного образования (ст. 6 закона).</w:t>
      </w:r>
      <w:proofErr w:type="gramEnd"/>
      <w:r w:rsidRPr="005F3599">
        <w:rPr>
          <w:sz w:val="24"/>
          <w:szCs w:val="24"/>
        </w:rPr>
        <w:t xml:space="preserve"> Это выглядит так, как будто органы местного самоуправления могут самостоятельно построить или реконструировать, отремонтировать дорогу, а затем федеральные или региональные власти включат ее в свой перечень и она должна быть передана в их собственность (причем, как будет сказано ниже, сейчас предусматривается единственный порядок такой передачи, согласно которому это осуществляется безвозмездно). Однако думается, что данные положения закона должны трактоваться в системе с иными положениями законодательства, в т. ч. положения гражданского законодательства о праве собственности. Подобное изменение значения дороги будет означать принудительное лишение собственника принадлежащего ему имущества. В настоящее время Конституционный Суд РФ признал допустимым единственный случай такой передача на безвозмездных началах – перераспределение полномочий между органами публичной власти разных уровней, подчеркнув при этом, что перераспределение собственности в этом случае должно носить согласованный характер (Постановление Конституционного Суда РФ от 30 июня 2006 г. № 8-П).</w:t>
      </w:r>
    </w:p>
    <w:p w:rsidR="00EC18BD" w:rsidRPr="005F3599" w:rsidRDefault="00EC18BD" w:rsidP="005F3599">
      <w:pPr>
        <w:ind w:firstLine="709"/>
        <w:jc w:val="both"/>
        <w:rPr>
          <w:sz w:val="24"/>
          <w:szCs w:val="24"/>
        </w:rPr>
      </w:pPr>
      <w:r w:rsidRPr="005F3599">
        <w:rPr>
          <w:sz w:val="24"/>
          <w:szCs w:val="24"/>
        </w:rPr>
        <w:t xml:space="preserve">Указывается, что дороги передаются из одной формы публичной собственности в другую в порядке, предусмотренном федеральными законами. В настоящее время подлежит применению порядок, установленный п. 11 ст. 154 Федерального закона от 22 августа 2004 г. № 122-ФЗ. </w:t>
      </w:r>
      <w:proofErr w:type="gramStart"/>
      <w:r w:rsidRPr="005F3599">
        <w:rPr>
          <w:sz w:val="24"/>
          <w:szCs w:val="24"/>
        </w:rPr>
        <w:t>Действие данного порядка не ограничено каким-либо периодом времени или основаниями перераспределения собственности между РФ, субъектами РФ и муниципальными образованиями, поэтому он подлежит применению как в процессе перераспределения имущества между публичными субъектами в порядке ст. 85 Федерального закона «Об общих принципах организации местного самоуправления в Российской Федерации», так и в других случаях, если не будет принято иного закона, в т. ч</w:t>
      </w:r>
      <w:proofErr w:type="gramEnd"/>
      <w:r w:rsidRPr="005F3599">
        <w:rPr>
          <w:sz w:val="24"/>
          <w:szCs w:val="24"/>
        </w:rPr>
        <w:t>. применим к перераспределению автодорог. Передача автодорог в этом порядке является безвозмездной.</w:t>
      </w:r>
    </w:p>
    <w:p w:rsidR="00EC18BD" w:rsidRPr="005F3599" w:rsidRDefault="00EC18BD" w:rsidP="005F3599">
      <w:pPr>
        <w:ind w:firstLine="709"/>
        <w:jc w:val="both"/>
        <w:rPr>
          <w:sz w:val="24"/>
          <w:szCs w:val="24"/>
        </w:rPr>
      </w:pPr>
      <w:r w:rsidRPr="005F3599">
        <w:rPr>
          <w:sz w:val="24"/>
          <w:szCs w:val="24"/>
        </w:rPr>
        <w:t xml:space="preserve">Таким образом, обращению в муниципальную собственность подлежат все дороги, не включенные в перечни дорог федерального, регионального или межмуниципального значения и на которые не оформлены права частной собственности в установленном порядке. Если на такую дорогу оформлены права собственности РФ или субъектов РФ, то они должны передать ее в собственность соответствующего муниципального образования в указанном выше порядке. При этом согласно установленному порядку предложение о передаче дороги в муниципальную собственность должна исходить от органов местного самоуправления. Если же дорога не оформлена в чью-либо собственность, то она </w:t>
      </w:r>
      <w:proofErr w:type="gramStart"/>
      <w:r w:rsidRPr="005F3599">
        <w:rPr>
          <w:sz w:val="24"/>
          <w:szCs w:val="24"/>
        </w:rPr>
        <w:t>рассматривается</w:t>
      </w:r>
      <w:proofErr w:type="gramEnd"/>
      <w:r w:rsidRPr="005F3599">
        <w:rPr>
          <w:sz w:val="24"/>
          <w:szCs w:val="24"/>
        </w:rPr>
        <w:t xml:space="preserve"> как бесхозяйное имущество и право муниципальной собственности на </w:t>
      </w:r>
      <w:r w:rsidRPr="005F3599">
        <w:rPr>
          <w:sz w:val="24"/>
          <w:szCs w:val="24"/>
        </w:rPr>
        <w:lastRenderedPageBreak/>
        <w:t xml:space="preserve">нее приобретается в порядке ст. 225 Гражданского кодекса РФ: сначала орган местного самоуправления ставит ее на учет в органах </w:t>
      </w:r>
      <w:proofErr w:type="spellStart"/>
      <w:r w:rsidRPr="005F3599">
        <w:rPr>
          <w:sz w:val="24"/>
          <w:szCs w:val="24"/>
        </w:rPr>
        <w:t>Росре</w:t>
      </w:r>
      <w:r w:rsidR="00A92425">
        <w:rPr>
          <w:sz w:val="24"/>
          <w:szCs w:val="24"/>
        </w:rPr>
        <w:t>естра</w:t>
      </w:r>
      <w:proofErr w:type="spellEnd"/>
      <w:r w:rsidRPr="005F3599">
        <w:rPr>
          <w:sz w:val="24"/>
          <w:szCs w:val="24"/>
        </w:rPr>
        <w:t xml:space="preserve">, затем через год может обратиться в суд с требованием о признании права муниципальной собственности на нее (причем исходя из ст. 225 </w:t>
      </w:r>
      <w:proofErr w:type="gramStart"/>
      <w:r w:rsidRPr="005F3599">
        <w:rPr>
          <w:sz w:val="24"/>
          <w:szCs w:val="24"/>
        </w:rPr>
        <w:t>Гражданского кодекса РФ это именно право, а не обязанность органа местного самоуправления).</w:t>
      </w:r>
      <w:proofErr w:type="gramEnd"/>
    </w:p>
    <w:p w:rsidR="00985BE3" w:rsidRPr="000B38AA" w:rsidRDefault="00985BE3" w:rsidP="000B38AA">
      <w:pPr>
        <w:ind w:firstLine="709"/>
        <w:jc w:val="center"/>
        <w:rPr>
          <w:b/>
          <w:sz w:val="24"/>
          <w:szCs w:val="24"/>
        </w:rPr>
      </w:pPr>
      <w:r w:rsidRPr="000B38AA">
        <w:rPr>
          <w:b/>
          <w:sz w:val="24"/>
          <w:szCs w:val="24"/>
        </w:rPr>
        <w:t>Распоряжение земельными участками, собственность на которые не разграничена</w:t>
      </w:r>
      <w:r w:rsidR="000B38AA" w:rsidRPr="000B38AA">
        <w:rPr>
          <w:b/>
          <w:sz w:val="24"/>
          <w:szCs w:val="24"/>
        </w:rPr>
        <w:t>. П</w:t>
      </w:r>
      <w:r w:rsidRPr="000B38AA">
        <w:rPr>
          <w:b/>
          <w:sz w:val="24"/>
          <w:szCs w:val="24"/>
        </w:rPr>
        <w:t>орядок распоряжения земельными участками, собственность на которые не разграничена, в целях предоставления их для нужд дорожной деятельности.</w:t>
      </w:r>
    </w:p>
    <w:p w:rsidR="00985BE3" w:rsidRPr="005F3599" w:rsidRDefault="00985BE3" w:rsidP="005F3599">
      <w:pPr>
        <w:ind w:firstLine="709"/>
        <w:jc w:val="both"/>
        <w:rPr>
          <w:sz w:val="24"/>
          <w:szCs w:val="24"/>
        </w:rPr>
      </w:pPr>
      <w:r w:rsidRPr="005F3599">
        <w:rPr>
          <w:sz w:val="24"/>
          <w:szCs w:val="24"/>
        </w:rPr>
        <w:t>Такое распоряжение осуществляется в зависимости от вида автодороги:</w:t>
      </w:r>
    </w:p>
    <w:p w:rsidR="00985BE3" w:rsidRPr="005F3599" w:rsidRDefault="00985BE3" w:rsidP="005F3599">
      <w:pPr>
        <w:ind w:firstLine="709"/>
        <w:jc w:val="both"/>
        <w:rPr>
          <w:sz w:val="24"/>
          <w:szCs w:val="24"/>
        </w:rPr>
      </w:pPr>
      <w:r w:rsidRPr="005F3599">
        <w:rPr>
          <w:sz w:val="24"/>
          <w:szCs w:val="24"/>
        </w:rPr>
        <w:t>- в связи с дорожной деятельностью в отношении автодорог федерального значения земельные участки предоставляются федеральными органами исполнительной власти;</w:t>
      </w:r>
    </w:p>
    <w:p w:rsidR="00985BE3" w:rsidRPr="005F3599" w:rsidRDefault="00985BE3" w:rsidP="005F3599">
      <w:pPr>
        <w:ind w:firstLine="709"/>
        <w:jc w:val="both"/>
        <w:rPr>
          <w:sz w:val="24"/>
          <w:szCs w:val="24"/>
        </w:rPr>
      </w:pPr>
      <w:r w:rsidRPr="005F3599">
        <w:rPr>
          <w:sz w:val="24"/>
          <w:szCs w:val="24"/>
        </w:rPr>
        <w:t>- в связи с дорожной деятельностью в отношении автодорог регионального и межмуниципального значения земельные участки предоставляются органами исполнительной власти субъектов РФ.</w:t>
      </w:r>
    </w:p>
    <w:p w:rsidR="00985BE3" w:rsidRPr="005F3599" w:rsidRDefault="00985BE3" w:rsidP="005F3599">
      <w:pPr>
        <w:ind w:firstLine="709"/>
        <w:jc w:val="both"/>
        <w:rPr>
          <w:sz w:val="24"/>
          <w:szCs w:val="24"/>
        </w:rPr>
      </w:pPr>
      <w:proofErr w:type="gramStart"/>
      <w:r w:rsidRPr="005F3599">
        <w:rPr>
          <w:sz w:val="24"/>
          <w:szCs w:val="24"/>
        </w:rPr>
        <w:t>И лишь в отношении земельных участков, предоставляемых в связи с дорожной деятельностью в отношении дорог местного значения, продолжает действовать общее правило, установленное п. 10 ст. 3 Федерального закона «О введении в действие Земельного кодекса РФ»: распоряжение земельными участками, государственная собственность на которые не разграничена, осуществляется органами местного самоуправления муниципальных районов, городских округов.</w:t>
      </w:r>
      <w:proofErr w:type="gramEnd"/>
    </w:p>
    <w:p w:rsidR="00985BE3" w:rsidRPr="00180203" w:rsidRDefault="00985BE3" w:rsidP="005F3599">
      <w:pPr>
        <w:ind w:firstLine="709"/>
        <w:jc w:val="both"/>
        <w:rPr>
          <w:b/>
          <w:sz w:val="24"/>
          <w:szCs w:val="24"/>
        </w:rPr>
      </w:pPr>
      <w:r w:rsidRPr="00180203">
        <w:rPr>
          <w:b/>
          <w:sz w:val="24"/>
          <w:szCs w:val="24"/>
        </w:rPr>
        <w:t xml:space="preserve">Передача </w:t>
      </w:r>
      <w:r w:rsidR="00180203" w:rsidRPr="00180203">
        <w:rPr>
          <w:b/>
          <w:sz w:val="24"/>
          <w:szCs w:val="24"/>
        </w:rPr>
        <w:t>органам местного самоуправления</w:t>
      </w:r>
      <w:r w:rsidRPr="00180203">
        <w:rPr>
          <w:b/>
          <w:sz w:val="24"/>
          <w:szCs w:val="24"/>
        </w:rPr>
        <w:t xml:space="preserve"> государственных полномочий в отношении автодорог</w:t>
      </w:r>
    </w:p>
    <w:p w:rsidR="00985BE3" w:rsidRPr="005F3599" w:rsidRDefault="00985BE3" w:rsidP="005F3599">
      <w:pPr>
        <w:ind w:firstLine="709"/>
        <w:jc w:val="both"/>
        <w:rPr>
          <w:sz w:val="24"/>
          <w:szCs w:val="24"/>
        </w:rPr>
      </w:pPr>
      <w:r w:rsidRPr="005F3599">
        <w:rPr>
          <w:sz w:val="24"/>
          <w:szCs w:val="24"/>
        </w:rPr>
        <w:t xml:space="preserve"> Согласно закону, дорожная деятельность в отношении автодорог регионального и межмуниципального значения относится к собственным полномочиям субъектов РФ по вопросам совместного ведения.</w:t>
      </w:r>
    </w:p>
    <w:p w:rsidR="00985BE3" w:rsidRPr="005F3599" w:rsidRDefault="00985BE3" w:rsidP="005F3599">
      <w:pPr>
        <w:ind w:firstLine="709"/>
        <w:jc w:val="both"/>
        <w:rPr>
          <w:sz w:val="24"/>
          <w:szCs w:val="24"/>
        </w:rPr>
      </w:pPr>
      <w:r w:rsidRPr="005F3599">
        <w:rPr>
          <w:sz w:val="24"/>
          <w:szCs w:val="24"/>
        </w:rPr>
        <w:t>При этом отдельные полномочия в этой сфере в соответствии с п. 6 ст.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могут передаваться органам местного самоуправления законом субъекта РФ. Это должно сопровождаться предоставлением субвенций, в пределах которых органы местного самоуправления и осуществляют соответствующую деятельность. При отсутствии в законе о бюджете средств на реализацию переданных полномочий органы местного самоуправления не должны и не вправе осуществлять такие полномочия.</w:t>
      </w:r>
    </w:p>
    <w:p w:rsidR="00985BE3" w:rsidRPr="005F3599" w:rsidRDefault="00985BE3" w:rsidP="005F3599">
      <w:pPr>
        <w:ind w:firstLine="709"/>
        <w:jc w:val="both"/>
        <w:rPr>
          <w:sz w:val="24"/>
          <w:szCs w:val="24"/>
        </w:rPr>
      </w:pPr>
      <w:r w:rsidRPr="005F3599">
        <w:rPr>
          <w:sz w:val="24"/>
          <w:szCs w:val="24"/>
        </w:rPr>
        <w:t xml:space="preserve">Вместе с тем в ст. 12 и иных статьях Федерального закона «Об автомобильных дорогах </w:t>
      </w:r>
      <w:proofErr w:type="gramStart"/>
      <w:r w:rsidRPr="005F3599">
        <w:rPr>
          <w:sz w:val="24"/>
          <w:szCs w:val="24"/>
        </w:rPr>
        <w:t>и</w:t>
      </w:r>
      <w:proofErr w:type="gramEnd"/>
      <w:r w:rsidRPr="005F3599">
        <w:rPr>
          <w:sz w:val="24"/>
          <w:szCs w:val="24"/>
        </w:rPr>
        <w:t xml:space="preserve"> о дорожной деятельности в Российской Федерации и о внесении изменений в отдельные законодательные акты Российской Федерации» содержится гораздо более широкий перечень полномочий органов государственной власти субъектов РФ в отношении автодорог (по большей части также регионального или межмуниципального </w:t>
      </w:r>
      <w:r w:rsidRPr="005F3599">
        <w:rPr>
          <w:sz w:val="24"/>
          <w:szCs w:val="24"/>
        </w:rPr>
        <w:lastRenderedPageBreak/>
        <w:t xml:space="preserve">значения), чем собственно дорожная деятельность в отношении автодорог регионального и межмуниципального значения (поскольку дорожная деятельность трактуется в законе весьма узко). </w:t>
      </w:r>
      <w:proofErr w:type="gramStart"/>
      <w:r w:rsidRPr="005F3599">
        <w:rPr>
          <w:sz w:val="24"/>
          <w:szCs w:val="24"/>
        </w:rPr>
        <w:t>В частности, следующие полномочия: осуществление контроля за обеспечением сохранности автомобильных дорог регионального или межмуниципального значения;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РФ, ликвидация последствий чрезвычайных ситуаций на автомобильных дорогах в соответствии с законодательством РФ в области защиты населения и территорий от чрезвычайных ситуаций;</w:t>
      </w:r>
      <w:proofErr w:type="gramEnd"/>
      <w:r w:rsidRPr="005F3599">
        <w:rPr>
          <w:sz w:val="24"/>
          <w:szCs w:val="24"/>
        </w:rPr>
        <w:t xml:space="preserve"> информационное обеспечение пользователей автомобильными дорогами общего пользования регионального или межмуниципального значения; выдача разрешений на строительство в отношении автодорог регионально и межмуниципального значения, а также частных автодорог, строящихся на территории двух и </w:t>
      </w:r>
      <w:proofErr w:type="gramStart"/>
      <w:r w:rsidRPr="005F3599">
        <w:rPr>
          <w:sz w:val="24"/>
          <w:szCs w:val="24"/>
        </w:rPr>
        <w:t>более муниципальных</w:t>
      </w:r>
      <w:proofErr w:type="gramEnd"/>
      <w:r w:rsidRPr="005F3599">
        <w:rPr>
          <w:sz w:val="24"/>
          <w:szCs w:val="24"/>
        </w:rPr>
        <w:t xml:space="preserve"> районов, городских округов.</w:t>
      </w:r>
    </w:p>
    <w:p w:rsidR="00985BE3" w:rsidRPr="005F3599" w:rsidRDefault="00985BE3" w:rsidP="005F3599">
      <w:pPr>
        <w:ind w:firstLine="709"/>
        <w:jc w:val="both"/>
        <w:rPr>
          <w:sz w:val="24"/>
          <w:szCs w:val="24"/>
        </w:rPr>
      </w:pPr>
      <w:r w:rsidRPr="005F3599">
        <w:rPr>
          <w:sz w:val="24"/>
          <w:szCs w:val="24"/>
        </w:rPr>
        <w:t xml:space="preserve">При этом такие полномочия не обозначены как делегированные субъектам РФ федеральные полномочия. Однако </w:t>
      </w:r>
      <w:proofErr w:type="gramStart"/>
      <w:r w:rsidRPr="005F3599">
        <w:rPr>
          <w:sz w:val="24"/>
          <w:szCs w:val="24"/>
        </w:rPr>
        <w:t>исходя из ч. 7 ст.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такие полномочия должны</w:t>
      </w:r>
      <w:proofErr w:type="gramEnd"/>
      <w:r w:rsidRPr="005F3599">
        <w:rPr>
          <w:sz w:val="24"/>
          <w:szCs w:val="24"/>
        </w:rPr>
        <w:t xml:space="preserve"> рассматриваться именно как делегированные федеральные полномочия. Для органов местного самоуправления это означает, что в соответствии с той же нормой, данные полномочия не могут передаваться на местный уровень, т. к. это прямо не предусмотрено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85BE3" w:rsidRPr="005F3599" w:rsidRDefault="00104825" w:rsidP="005F3599">
      <w:pPr>
        <w:ind w:firstLine="709"/>
        <w:jc w:val="both"/>
        <w:rPr>
          <w:sz w:val="24"/>
          <w:szCs w:val="24"/>
        </w:rPr>
      </w:pPr>
      <w:r>
        <w:rPr>
          <w:sz w:val="24"/>
          <w:szCs w:val="24"/>
        </w:rPr>
        <w:t xml:space="preserve">Таким образом, </w:t>
      </w:r>
      <w:r w:rsidR="00985BE3" w:rsidRPr="005F3599">
        <w:rPr>
          <w:sz w:val="24"/>
          <w:szCs w:val="24"/>
        </w:rPr>
        <w:t>в собственности муниципальных образований могут находиться автомобильные дороги местного значения, а также имущество, предназначенное для обслуживания таких автомобильных дорог.</w:t>
      </w:r>
    </w:p>
    <w:sectPr w:rsidR="00985BE3" w:rsidRPr="005F35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C6A"/>
    <w:rsid w:val="000B38AA"/>
    <w:rsid w:val="000C107B"/>
    <w:rsid w:val="00104825"/>
    <w:rsid w:val="00167E0B"/>
    <w:rsid w:val="00180203"/>
    <w:rsid w:val="001B72D2"/>
    <w:rsid w:val="005018A8"/>
    <w:rsid w:val="005A1092"/>
    <w:rsid w:val="005F3599"/>
    <w:rsid w:val="007B484A"/>
    <w:rsid w:val="008E48BD"/>
    <w:rsid w:val="0096050C"/>
    <w:rsid w:val="00985BE3"/>
    <w:rsid w:val="009C5A59"/>
    <w:rsid w:val="009D776C"/>
    <w:rsid w:val="00A75F36"/>
    <w:rsid w:val="00A92425"/>
    <w:rsid w:val="00A96E66"/>
    <w:rsid w:val="00BE512E"/>
    <w:rsid w:val="00C55E82"/>
    <w:rsid w:val="00C60C6A"/>
    <w:rsid w:val="00C94B68"/>
    <w:rsid w:val="00CA201C"/>
    <w:rsid w:val="00D610D5"/>
    <w:rsid w:val="00DE71E9"/>
    <w:rsid w:val="00DF5F79"/>
    <w:rsid w:val="00E65DC8"/>
    <w:rsid w:val="00EC18BD"/>
    <w:rsid w:val="00F50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00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0049"/>
    <w:rPr>
      <w:rFonts w:ascii="Tahoma" w:hAnsi="Tahoma" w:cs="Tahoma"/>
      <w:sz w:val="16"/>
      <w:szCs w:val="16"/>
    </w:rPr>
  </w:style>
  <w:style w:type="paragraph" w:styleId="a5">
    <w:name w:val="Normal (Web)"/>
    <w:basedOn w:val="a"/>
    <w:uiPriority w:val="99"/>
    <w:semiHidden/>
    <w:unhideWhenUsed/>
    <w:rsid w:val="00D610D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00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0049"/>
    <w:rPr>
      <w:rFonts w:ascii="Tahoma" w:hAnsi="Tahoma" w:cs="Tahoma"/>
      <w:sz w:val="16"/>
      <w:szCs w:val="16"/>
    </w:rPr>
  </w:style>
  <w:style w:type="paragraph" w:styleId="a5">
    <w:name w:val="Normal (Web)"/>
    <w:basedOn w:val="a"/>
    <w:uiPriority w:val="99"/>
    <w:semiHidden/>
    <w:unhideWhenUsed/>
    <w:rsid w:val="00D610D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232404">
      <w:bodyDiv w:val="1"/>
      <w:marLeft w:val="0"/>
      <w:marRight w:val="0"/>
      <w:marTop w:val="0"/>
      <w:marBottom w:val="0"/>
      <w:divBdr>
        <w:top w:val="none" w:sz="0" w:space="0" w:color="auto"/>
        <w:left w:val="none" w:sz="0" w:space="0" w:color="auto"/>
        <w:bottom w:val="none" w:sz="0" w:space="0" w:color="auto"/>
        <w:right w:val="none" w:sz="0" w:space="0" w:color="auto"/>
      </w:divBdr>
      <w:divsChild>
        <w:div w:id="787620700">
          <w:marLeft w:val="0"/>
          <w:marRight w:val="0"/>
          <w:marTop w:val="0"/>
          <w:marBottom w:val="0"/>
          <w:divBdr>
            <w:top w:val="none" w:sz="0" w:space="0" w:color="auto"/>
            <w:left w:val="none" w:sz="0" w:space="0" w:color="auto"/>
            <w:bottom w:val="none" w:sz="0" w:space="0" w:color="auto"/>
            <w:right w:val="none" w:sz="0" w:space="0" w:color="auto"/>
          </w:divBdr>
          <w:divsChild>
            <w:div w:id="357853152">
              <w:marLeft w:val="0"/>
              <w:marRight w:val="0"/>
              <w:marTop w:val="0"/>
              <w:marBottom w:val="0"/>
              <w:divBdr>
                <w:top w:val="none" w:sz="0" w:space="0" w:color="auto"/>
                <w:left w:val="none" w:sz="0" w:space="0" w:color="auto"/>
                <w:bottom w:val="none" w:sz="0" w:space="0" w:color="auto"/>
                <w:right w:val="none" w:sz="0" w:space="0" w:color="auto"/>
              </w:divBdr>
              <w:divsChild>
                <w:div w:id="492381878">
                  <w:marLeft w:val="0"/>
                  <w:marRight w:val="0"/>
                  <w:marTop w:val="0"/>
                  <w:marBottom w:val="0"/>
                  <w:divBdr>
                    <w:top w:val="none" w:sz="0" w:space="0" w:color="auto"/>
                    <w:left w:val="none" w:sz="0" w:space="0" w:color="auto"/>
                    <w:bottom w:val="none" w:sz="0" w:space="0" w:color="auto"/>
                    <w:right w:val="none" w:sz="0" w:space="0" w:color="auto"/>
                  </w:divBdr>
                  <w:divsChild>
                    <w:div w:id="1133207599">
                      <w:marLeft w:val="0"/>
                      <w:marRight w:val="0"/>
                      <w:marTop w:val="0"/>
                      <w:marBottom w:val="0"/>
                      <w:divBdr>
                        <w:top w:val="none" w:sz="0" w:space="0" w:color="auto"/>
                        <w:left w:val="none" w:sz="0" w:space="0" w:color="auto"/>
                        <w:bottom w:val="none" w:sz="0" w:space="0" w:color="auto"/>
                        <w:right w:val="none" w:sz="0" w:space="0" w:color="auto"/>
                      </w:divBdr>
                      <w:divsChild>
                        <w:div w:id="173998245">
                          <w:marLeft w:val="0"/>
                          <w:marRight w:val="0"/>
                          <w:marTop w:val="0"/>
                          <w:marBottom w:val="0"/>
                          <w:divBdr>
                            <w:top w:val="none" w:sz="0" w:space="0" w:color="auto"/>
                            <w:left w:val="none" w:sz="0" w:space="0" w:color="auto"/>
                            <w:bottom w:val="none" w:sz="0" w:space="0" w:color="auto"/>
                            <w:right w:val="none" w:sz="0" w:space="0" w:color="auto"/>
                          </w:divBdr>
                          <w:divsChild>
                            <w:div w:id="203517710">
                              <w:marLeft w:val="0"/>
                              <w:marRight w:val="0"/>
                              <w:marTop w:val="0"/>
                              <w:marBottom w:val="0"/>
                              <w:divBdr>
                                <w:top w:val="none" w:sz="0" w:space="0" w:color="auto"/>
                                <w:left w:val="none" w:sz="0" w:space="0" w:color="auto"/>
                                <w:bottom w:val="none" w:sz="0" w:space="0" w:color="auto"/>
                                <w:right w:val="none" w:sz="0" w:space="0" w:color="auto"/>
                              </w:divBdr>
                              <w:divsChild>
                                <w:div w:id="920140694">
                                  <w:marLeft w:val="0"/>
                                  <w:marRight w:val="0"/>
                                  <w:marTop w:val="0"/>
                                  <w:marBottom w:val="0"/>
                                  <w:divBdr>
                                    <w:top w:val="none" w:sz="0" w:space="0" w:color="auto"/>
                                    <w:left w:val="none" w:sz="0" w:space="0" w:color="auto"/>
                                    <w:bottom w:val="none" w:sz="0" w:space="0" w:color="auto"/>
                                    <w:right w:val="none" w:sz="0" w:space="0" w:color="auto"/>
                                  </w:divBdr>
                                  <w:divsChild>
                                    <w:div w:id="1206023905">
                                      <w:marLeft w:val="0"/>
                                      <w:marRight w:val="0"/>
                                      <w:marTop w:val="0"/>
                                      <w:marBottom w:val="0"/>
                                      <w:divBdr>
                                        <w:top w:val="none" w:sz="0" w:space="0" w:color="auto"/>
                                        <w:left w:val="none" w:sz="0" w:space="0" w:color="auto"/>
                                        <w:bottom w:val="none" w:sz="0" w:space="0" w:color="auto"/>
                                        <w:right w:val="none" w:sz="0" w:space="0" w:color="auto"/>
                                      </w:divBdr>
                                      <w:divsChild>
                                        <w:div w:id="88101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18</Pages>
  <Words>6789</Words>
  <Characters>38698</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Анохина Анастасия Борисовна</dc:creator>
  <cp:lastModifiedBy>Анохина Анастасия Борисовна</cp:lastModifiedBy>
  <cp:revision>5</cp:revision>
  <cp:lastPrinted>2014-06-18T12:01:00Z</cp:lastPrinted>
  <dcterms:created xsi:type="dcterms:W3CDTF">2014-06-18T11:18:00Z</dcterms:created>
  <dcterms:modified xsi:type="dcterms:W3CDTF">2014-06-20T06:34:00Z</dcterms:modified>
</cp:coreProperties>
</file>